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shd w:val="clear" w:color="auto" w:fill="FFFFFF"/>
        <w:tblCellMar>
          <w:left w:w="0" w:type="dxa"/>
          <w:right w:w="0" w:type="dxa"/>
        </w:tblCellMar>
        <w:tblLook w:val="04A0" w:firstRow="1" w:lastRow="0" w:firstColumn="1" w:lastColumn="0" w:noHBand="0" w:noVBand="1"/>
      </w:tblPr>
      <w:tblGrid>
        <w:gridCol w:w="39"/>
        <w:gridCol w:w="9007"/>
      </w:tblGrid>
      <w:tr w:rsidR="00990DDA" w:rsidTr="00990DDA">
        <w:trPr>
          <w:jc w:val="center"/>
        </w:trPr>
        <w:tc>
          <w:tcPr>
            <w:tcW w:w="0" w:type="auto"/>
            <w:gridSpan w:val="2"/>
            <w:tcBorders>
              <w:top w:val="single" w:sz="8" w:space="0" w:color="CCCCCC"/>
              <w:left w:val="single" w:sz="8" w:space="0" w:color="CCCCCC"/>
              <w:bottom w:val="nil"/>
              <w:right w:val="single" w:sz="8" w:space="0" w:color="CCCCCC"/>
            </w:tcBorders>
            <w:shd w:val="clear" w:color="auto" w:fill="FFFFFF"/>
          </w:tcPr>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vAlign w:val="center"/>
                        <w:hideMark/>
                      </w:tcPr>
                      <w:p w:rsidR="00990DDA" w:rsidRDefault="00990DDA"/>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vAlign w:val="center"/>
                        <w:hideMark/>
                      </w:tcPr>
                      <w:p w:rsidR="00990DDA" w:rsidRDefault="00990DDA">
                        <w:pPr>
                          <w:rPr>
                            <w:rFonts w:ascii="Arial" w:hAnsi="Arial" w:cs="Arial"/>
                            <w:color w:val="333333"/>
                            <w:sz w:val="20"/>
                            <w:szCs w:val="20"/>
                          </w:rPr>
                        </w:pPr>
                        <w:r>
                          <w:rPr>
                            <w:rFonts w:ascii="Arial" w:hAnsi="Arial" w:cs="Arial"/>
                            <w:noProof/>
                            <w:color w:val="333333"/>
                            <w:sz w:val="20"/>
                            <w:szCs w:val="20"/>
                          </w:rPr>
                          <w:drawing>
                            <wp:inline distT="0" distB="0" distL="0" distR="0">
                              <wp:extent cx="5715000" cy="1209675"/>
                              <wp:effectExtent l="0" t="0" r="0" b="0"/>
                              <wp:docPr id="20" name="Picture 20" descr="http://content.delivra.com/etapcontent/ShelterBoxAustralia/2019/ShelterBox_logo_straplin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delivra.com/etapcontent/ShelterBoxAustralia/2019/ShelterBox_logo_strapline_RG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1209675"/>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color w:val="333333"/>
                            <w:sz w:val="20"/>
                            <w:szCs w:val="20"/>
                          </w:rPr>
                          <w:t> </w:t>
                        </w:r>
                        <w:r>
                          <w:rPr>
                            <w:rFonts w:ascii="Arial" w:hAnsi="Arial" w:cs="Arial"/>
                            <w:color w:val="808080"/>
                            <w:sz w:val="28"/>
                            <w:szCs w:val="28"/>
                          </w:rPr>
                          <w:t> </w:t>
                        </w:r>
                        <w:proofErr w:type="spellStart"/>
                        <w:r>
                          <w:rPr>
                            <w:rFonts w:ascii="Arial" w:hAnsi="Arial" w:cs="Arial"/>
                            <w:color w:val="808080"/>
                            <w:sz w:val="28"/>
                            <w:szCs w:val="28"/>
                          </w:rPr>
                          <w:t>eNewsletter</w:t>
                        </w:r>
                        <w:proofErr w:type="spellEnd"/>
                        <w:r>
                          <w:rPr>
                            <w:rFonts w:ascii="Arial" w:hAnsi="Arial" w:cs="Arial"/>
                            <w:color w:val="808080"/>
                            <w:sz w:val="28"/>
                            <w:szCs w:val="28"/>
                          </w:rPr>
                          <w:t xml:space="preserve"> June 2019</w:t>
                        </w:r>
                      </w:p>
                      <w:p w:rsidR="00990DDA" w:rsidRDefault="00990DDA">
                        <w:pPr>
                          <w:jc w:val="center"/>
                          <w:rPr>
                            <w:rFonts w:ascii="Arial" w:hAnsi="Arial" w:cs="Arial"/>
                            <w:color w:val="333333"/>
                            <w:sz w:val="20"/>
                            <w:szCs w:val="20"/>
                          </w:rPr>
                        </w:pPr>
                        <w:r>
                          <w:rPr>
                            <w:rFonts w:ascii="Arial" w:hAnsi="Arial" w:cs="Arial"/>
                            <w:color w:val="808080"/>
                            <w:sz w:val="20"/>
                            <w:szCs w:val="20"/>
                          </w:rPr>
                          <w:t>ShelterBox is proud to be a Project Partner of Rotary International</w:t>
                        </w:r>
                      </w:p>
                    </w:tc>
                  </w:tr>
                </w:tbl>
                <w:p w:rsidR="00990DDA" w:rsidRDefault="00990DDA">
                  <w:pPr>
                    <w:rPr>
                      <w:rFonts w:ascii="Times New Roman" w:eastAsia="Times New Roman" w:hAnsi="Times New Roman" w:cs="Times New Roman"/>
                      <w:sz w:val="20"/>
                      <w:szCs w:val="20"/>
                    </w:rPr>
                  </w:pPr>
                </w:p>
              </w:tc>
            </w:tr>
          </w:tbl>
          <w:p w:rsidR="00990DDA" w:rsidRDefault="00990DDA">
            <w:pPr>
              <w:rPr>
                <w:rFonts w:eastAsia="Times New Roman"/>
              </w:rPr>
            </w:pPr>
          </w:p>
        </w:tc>
      </w:tr>
      <w:tr w:rsidR="00990DDA" w:rsidTr="00990DDA">
        <w:trPr>
          <w:trHeight w:val="150"/>
          <w:jc w:val="center"/>
        </w:trPr>
        <w:tc>
          <w:tcPr>
            <w:tcW w:w="0" w:type="auto"/>
            <w:gridSpan w:val="2"/>
            <w:tcBorders>
              <w:top w:val="nil"/>
              <w:left w:val="single" w:sz="8" w:space="0" w:color="CCCCCC"/>
              <w:bottom w:val="nil"/>
              <w:right w:val="single" w:sz="8" w:space="0" w:color="CCCCCC"/>
            </w:tcBorders>
            <w:shd w:val="clear" w:color="auto" w:fill="FFFFFF"/>
            <w:hideMark/>
          </w:tcPr>
          <w:p w:rsidR="00990DDA" w:rsidRDefault="00990DDA">
            <w:pPr>
              <w:rPr>
                <w:rFonts w:eastAsia="Times New Roman"/>
              </w:rPr>
            </w:pPr>
          </w:p>
        </w:tc>
      </w:tr>
      <w:tr w:rsidR="00990DDA" w:rsidTr="00990DDA">
        <w:trPr>
          <w:jc w:val="center"/>
        </w:trPr>
        <w:tc>
          <w:tcPr>
            <w:tcW w:w="1650" w:type="pct"/>
            <w:tcBorders>
              <w:top w:val="nil"/>
              <w:left w:val="single" w:sz="8" w:space="0" w:color="CCCCCC"/>
              <w:bottom w:val="nil"/>
              <w:right w:val="nil"/>
            </w:tcBorders>
            <w:shd w:val="clear" w:color="auto" w:fill="FFFFFF"/>
            <w:hideMark/>
          </w:tcPr>
          <w:p w:rsidR="00990DDA" w:rsidRDefault="00990DDA">
            <w:pPr>
              <w:rPr>
                <w:rFonts w:ascii="Times New Roman" w:eastAsia="Times New Roman" w:hAnsi="Times New Roman" w:cs="Times New Roman"/>
                <w:sz w:val="20"/>
                <w:szCs w:val="20"/>
              </w:rPr>
            </w:pPr>
          </w:p>
        </w:tc>
        <w:tc>
          <w:tcPr>
            <w:tcW w:w="3350" w:type="pct"/>
            <w:tcBorders>
              <w:top w:val="nil"/>
              <w:left w:val="nil"/>
              <w:bottom w:val="nil"/>
              <w:right w:val="single" w:sz="8" w:space="0" w:color="CCCCCC"/>
            </w:tcBorders>
            <w:shd w:val="clear" w:color="auto" w:fill="FFFFFF"/>
          </w:tcPr>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rPr>
                            <w:rFonts w:ascii="Arial" w:hAnsi="Arial" w:cs="Arial"/>
                            <w:b/>
                            <w:bCs/>
                            <w:color w:val="333333"/>
                            <w:sz w:val="28"/>
                            <w:szCs w:val="28"/>
                          </w:rPr>
                        </w:pPr>
                        <w:r>
                          <w:rPr>
                            <w:rFonts w:ascii="Arial" w:hAnsi="Arial" w:cs="Arial"/>
                            <w:b/>
                            <w:bCs/>
                            <w:noProof/>
                            <w:color w:val="333333"/>
                            <w:sz w:val="28"/>
                            <w:szCs w:val="28"/>
                          </w:rPr>
                          <w:drawing>
                            <wp:inline distT="0" distB="0" distL="0" distR="0">
                              <wp:extent cx="5715000" cy="4276725"/>
                              <wp:effectExtent l="0" t="0" r="0" b="0"/>
                              <wp:docPr id="19" name="Picture 19" descr="http://content.delivra.com/etapcontent/ShelterBoxAustralia/2019/SB_Mozambique_CycloneDineo_201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delivra.com/etapcontent/ShelterBoxAustralia/2019/SB_Mozambique_CycloneDineo_2017_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Style w:val="Strong"/>
                            <w:rFonts w:ascii="Arial" w:hAnsi="Arial" w:cs="Arial"/>
                            <w:color w:val="808080"/>
                            <w:sz w:val="28"/>
                            <w:szCs w:val="28"/>
                          </w:rPr>
                          <w:t>ShelterBox Response Team recruitment opens on 24th June</w:t>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rPr>
                            <w:rFonts w:ascii="Arial" w:hAnsi="Arial" w:cs="Arial"/>
                            <w:color w:val="333333"/>
                            <w:sz w:val="20"/>
                            <w:szCs w:val="20"/>
                          </w:rPr>
                        </w:pPr>
                        <w:r>
                          <w:rPr>
                            <w:rStyle w:val="Strong"/>
                            <w:rFonts w:ascii="Arial" w:hAnsi="Arial" w:cs="Arial"/>
                            <w:color w:val="808080"/>
                            <w:sz w:val="24"/>
                            <w:szCs w:val="24"/>
                          </w:rPr>
                          <w:t xml:space="preserve">Dear </w:t>
                        </w:r>
                        <w:r>
                          <w:rPr>
                            <w:rStyle w:val="etapdatatag"/>
                            <w:rFonts w:ascii="Arial" w:hAnsi="Arial" w:cs="Arial"/>
                            <w:b/>
                            <w:bCs/>
                            <w:color w:val="808080"/>
                            <w:sz w:val="24"/>
                            <w:szCs w:val="24"/>
                          </w:rPr>
                          <w:t>Rotary President</w:t>
                        </w: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As the financial year comes to an end, I'd like to thank you for your support. None of the work we do is possible without people like you! Below, you will read about the impact you are having on people's lives. Today is </w:t>
                        </w:r>
                        <w:r>
                          <w:rPr>
                            <w:rStyle w:val="Strong"/>
                            <w:rFonts w:ascii="Arial" w:hAnsi="Arial" w:cs="Arial"/>
                            <w:color w:val="808080"/>
                            <w:sz w:val="24"/>
                            <w:szCs w:val="24"/>
                          </w:rPr>
                          <w:t>World Refugee Day</w:t>
                        </w:r>
                        <w:r>
                          <w:rPr>
                            <w:rFonts w:ascii="Arial" w:hAnsi="Arial" w:cs="Arial"/>
                            <w:color w:val="808080"/>
                            <w:sz w:val="24"/>
                            <w:szCs w:val="24"/>
                          </w:rPr>
                          <w:t>, adding poignancy to this month's reports from the field.</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We have some exciting plans for the coming year, with news of our 2020 Vision project soon to be announced, so keep an eye on your inbox!</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For the fit and limber amongst you, there are opportunities to join one of our </w:t>
                        </w:r>
                        <w:r>
                          <w:rPr>
                            <w:rFonts w:ascii="Arial" w:hAnsi="Arial" w:cs="Arial"/>
                            <w:color w:val="808080"/>
                            <w:sz w:val="24"/>
                            <w:szCs w:val="24"/>
                          </w:rPr>
                          <w:lastRenderedPageBreak/>
                          <w:t xml:space="preserve">adventure treks below. There are just 3 places left on the </w:t>
                        </w:r>
                        <w:r>
                          <w:rPr>
                            <w:rStyle w:val="Strong"/>
                            <w:rFonts w:ascii="Arial" w:hAnsi="Arial" w:cs="Arial"/>
                            <w:color w:val="808080"/>
                            <w:sz w:val="24"/>
                            <w:szCs w:val="24"/>
                          </w:rPr>
                          <w:t>Larapinta Trek</w:t>
                        </w:r>
                        <w:r>
                          <w:rPr>
                            <w:rFonts w:ascii="Arial" w:hAnsi="Arial" w:cs="Arial"/>
                            <w:color w:val="808080"/>
                            <w:sz w:val="24"/>
                            <w:szCs w:val="24"/>
                          </w:rPr>
                          <w:t xml:space="preserve">, places filling fast for </w:t>
                        </w:r>
                        <w:r>
                          <w:rPr>
                            <w:rStyle w:val="Strong"/>
                            <w:rFonts w:ascii="Arial" w:hAnsi="Arial" w:cs="Arial"/>
                            <w:color w:val="808080"/>
                            <w:sz w:val="24"/>
                            <w:szCs w:val="24"/>
                          </w:rPr>
                          <w:t>Kangaroo Island</w:t>
                        </w:r>
                        <w:r>
                          <w:rPr>
                            <w:rFonts w:ascii="Arial" w:hAnsi="Arial" w:cs="Arial"/>
                            <w:color w:val="808080"/>
                            <w:sz w:val="24"/>
                            <w:szCs w:val="24"/>
                          </w:rPr>
                          <w:t xml:space="preserve"> and a registration sale on for </w:t>
                        </w:r>
                        <w:r>
                          <w:rPr>
                            <w:rStyle w:val="Strong"/>
                            <w:rFonts w:ascii="Arial" w:hAnsi="Arial" w:cs="Arial"/>
                            <w:color w:val="808080"/>
                            <w:sz w:val="24"/>
                            <w:szCs w:val="24"/>
                          </w:rPr>
                          <w:t>Kokoda</w:t>
                        </w:r>
                        <w:r>
                          <w:rPr>
                            <w:rFonts w:ascii="Arial" w:hAnsi="Arial" w:cs="Arial"/>
                            <w:color w:val="808080"/>
                            <w:sz w:val="24"/>
                            <w:szCs w:val="24"/>
                          </w:rPr>
                          <w:t xml:space="preserve"> until the end of the month, just $199! If you are unable to take part, you might know someone who'd love to?</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Finally, recruitment for the </w:t>
                        </w:r>
                        <w:r>
                          <w:rPr>
                            <w:rStyle w:val="Strong"/>
                            <w:rFonts w:ascii="Arial" w:hAnsi="Arial" w:cs="Arial"/>
                            <w:color w:val="808080"/>
                            <w:sz w:val="24"/>
                            <w:szCs w:val="24"/>
                          </w:rPr>
                          <w:t>ShelterBox Response Team</w:t>
                        </w:r>
                        <w:r>
                          <w:rPr>
                            <w:rFonts w:ascii="Arial" w:hAnsi="Arial" w:cs="Arial"/>
                            <w:color w:val="808080"/>
                            <w:sz w:val="24"/>
                            <w:szCs w:val="24"/>
                          </w:rPr>
                          <w:t xml:space="preserve"> will open from 24th June. To find out more, visit: </w:t>
                        </w:r>
                        <w:hyperlink r:id="rId6" w:history="1">
                          <w:r>
                            <w:rPr>
                              <w:rStyle w:val="Hyperlink"/>
                              <w:rFonts w:ascii="Arial" w:hAnsi="Arial" w:cs="Arial"/>
                              <w:color w:val="808080"/>
                              <w:sz w:val="24"/>
                              <w:szCs w:val="24"/>
                            </w:rPr>
                            <w:t>https://www.shelterboxaustralia.org.au/shelterbox-response-team/</w:t>
                          </w:r>
                        </w:hyperlink>
                        <w:r>
                          <w:rPr>
                            <w:rFonts w:ascii="Arial" w:hAnsi="Arial" w:cs="Arial"/>
                            <w:color w:val="808080"/>
                            <w:sz w:val="24"/>
                            <w:szCs w:val="24"/>
                          </w:rPr>
                          <w:t>  You may know someone that might be interested in applying, so please forward them the link. This round of recruitment is only open to Australian and New Zealand residents.</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This month's quote comes from Booker T. Washington "If you want to lift yourself up, lift up someone else." </w:t>
                        </w:r>
                      </w:p>
                      <w:p w:rsidR="00990DDA" w:rsidRDefault="00990DDA">
                        <w:pPr>
                          <w:rPr>
                            <w:rFonts w:ascii="Arial" w:hAnsi="Arial" w:cs="Arial"/>
                            <w:color w:val="333333"/>
                            <w:sz w:val="20"/>
                            <w:szCs w:val="20"/>
                          </w:rPr>
                        </w:pPr>
                        <w:r>
                          <w:rPr>
                            <w:rFonts w:ascii="Arial" w:hAnsi="Arial" w:cs="Arial"/>
                            <w:color w:val="808080"/>
                            <w:sz w:val="24"/>
                            <w:szCs w:val="24"/>
                          </w:rPr>
                          <w:br/>
                          <w:t>Many thanks for your support</w:t>
                        </w:r>
                      </w:p>
                      <w:p w:rsidR="00990DDA" w:rsidRDefault="00990DDA">
                        <w:pPr>
                          <w:rPr>
                            <w:rFonts w:ascii="Arial" w:hAnsi="Arial" w:cs="Arial"/>
                            <w:color w:val="333333"/>
                            <w:sz w:val="20"/>
                            <w:szCs w:val="20"/>
                          </w:rPr>
                        </w:pPr>
                        <w:r>
                          <w:rPr>
                            <w:rFonts w:ascii="Arial" w:hAnsi="Arial" w:cs="Arial"/>
                            <w:color w:val="808080"/>
                            <w:sz w:val="24"/>
                            <w:szCs w:val="24"/>
                          </w:rPr>
                          <w:t> </w:t>
                        </w:r>
                      </w:p>
                      <w:p w:rsidR="00990DDA" w:rsidRDefault="00990DDA">
                        <w:pPr>
                          <w:rPr>
                            <w:rFonts w:ascii="Arial" w:hAnsi="Arial" w:cs="Arial"/>
                            <w:color w:val="333333"/>
                            <w:sz w:val="20"/>
                            <w:szCs w:val="20"/>
                          </w:rPr>
                        </w:pPr>
                        <w:r>
                          <w:rPr>
                            <w:rFonts w:ascii="Arial" w:hAnsi="Arial" w:cs="Arial"/>
                            <w:noProof/>
                            <w:color w:val="333333"/>
                            <w:sz w:val="20"/>
                            <w:szCs w:val="20"/>
                          </w:rPr>
                          <w:drawing>
                            <wp:inline distT="0" distB="0" distL="0" distR="0">
                              <wp:extent cx="1714500" cy="676275"/>
                              <wp:effectExtent l="0" t="0" r="0" b="0"/>
                              <wp:docPr id="18" name="Picture 18" descr="http://content.delivra.com/etapcontent/ShelterBoxAustralia/MG-signature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delivra.com/etapcontent/ShelterBoxAustralia/MG-signature_259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676275"/>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Fonts w:ascii="Arial" w:hAnsi="Arial" w:cs="Arial"/>
                            <w:color w:val="808080"/>
                            <w:sz w:val="24"/>
                            <w:szCs w:val="24"/>
                          </w:rPr>
                          <w:t> </w:t>
                        </w:r>
                      </w:p>
                      <w:p w:rsidR="00990DDA" w:rsidRDefault="00990DDA">
                        <w:pPr>
                          <w:rPr>
                            <w:rFonts w:ascii="Arial" w:hAnsi="Arial" w:cs="Arial"/>
                            <w:color w:val="333333"/>
                            <w:sz w:val="20"/>
                            <w:szCs w:val="20"/>
                          </w:rPr>
                        </w:pPr>
                        <w:r>
                          <w:rPr>
                            <w:rFonts w:ascii="Arial" w:hAnsi="Arial" w:cs="Arial"/>
                            <w:color w:val="808080"/>
                            <w:sz w:val="24"/>
                            <w:szCs w:val="24"/>
                          </w:rPr>
                          <w:t>Mike Greenslade</w:t>
                        </w:r>
                      </w:p>
                      <w:p w:rsidR="00990DDA" w:rsidRDefault="00990DDA">
                        <w:pPr>
                          <w:rPr>
                            <w:rFonts w:ascii="Arial" w:hAnsi="Arial" w:cs="Arial"/>
                            <w:color w:val="333333"/>
                            <w:sz w:val="20"/>
                            <w:szCs w:val="20"/>
                          </w:rPr>
                        </w:pPr>
                        <w:r>
                          <w:rPr>
                            <w:rFonts w:ascii="Arial" w:hAnsi="Arial" w:cs="Arial"/>
                            <w:color w:val="808080"/>
                            <w:sz w:val="24"/>
                            <w:szCs w:val="24"/>
                          </w:rPr>
                          <w:t>CEO ShelterBox Australia</w:t>
                        </w:r>
                      </w:p>
                      <w:p w:rsidR="00990DDA" w:rsidRDefault="00990DDA">
                        <w:pPr>
                          <w:rPr>
                            <w:rFonts w:ascii="Arial" w:hAnsi="Arial" w:cs="Arial"/>
                            <w:color w:val="333333"/>
                            <w:sz w:val="20"/>
                            <w:szCs w:val="20"/>
                          </w:rPr>
                        </w:pPr>
                        <w:r>
                          <w:rPr>
                            <w:rFonts w:ascii="Arial" w:hAnsi="Arial" w:cs="Arial"/>
                            <w:color w:val="808080"/>
                            <w:sz w:val="24"/>
                            <w:szCs w:val="24"/>
                          </w:rPr>
                          <w:t>0459 959 501 </w:t>
                        </w:r>
                      </w:p>
                      <w:p w:rsidR="00990DDA" w:rsidRDefault="00990DDA">
                        <w:pPr>
                          <w:rPr>
                            <w:rFonts w:ascii="Arial" w:hAnsi="Arial" w:cs="Arial"/>
                            <w:color w:val="333333"/>
                            <w:sz w:val="20"/>
                            <w:szCs w:val="20"/>
                          </w:rPr>
                        </w:pPr>
                        <w:hyperlink r:id="rId8" w:history="1">
                          <w:r>
                            <w:rPr>
                              <w:rStyle w:val="Hyperlink"/>
                              <w:rFonts w:ascii="Arial" w:hAnsi="Arial" w:cs="Arial"/>
                              <w:sz w:val="24"/>
                              <w:szCs w:val="24"/>
                            </w:rPr>
                            <w:t>mike.greenslade@shelterbox.org.au</w:t>
                          </w:r>
                        </w:hyperlink>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b/>
                            <w:bCs/>
                            <w:color w:val="333333"/>
                            <w:sz w:val="28"/>
                            <w:szCs w:val="28"/>
                          </w:rPr>
                        </w:pPr>
                        <w:r>
                          <w:rPr>
                            <w:rFonts w:ascii="Arial" w:hAnsi="Arial" w:cs="Arial"/>
                            <w:b/>
                            <w:bCs/>
                            <w:color w:val="339966"/>
                            <w:sz w:val="28"/>
                            <w:szCs w:val="28"/>
                          </w:rPr>
                          <w:t>Syria - Conflict</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noProof/>
                            <w:color w:val="339966"/>
                            <w:sz w:val="20"/>
                            <w:szCs w:val="20"/>
                          </w:rPr>
                          <w:lastRenderedPageBreak/>
                          <w:drawing>
                            <wp:inline distT="0" distB="0" distL="0" distR="0">
                              <wp:extent cx="5715000" cy="3810000"/>
                              <wp:effectExtent l="0" t="0" r="0" b="0"/>
                              <wp:docPr id="17" name="Picture 17" descr="http://content.delivra.com/etapcontent/ShelterBoxAustralia/2019/SB_Syria_Conflict_2018_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delivra.com/etapcontent/ShelterBoxAustralia/2019/SB_Syria_Conflict_2018_1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990DDA" w:rsidRDefault="00990DDA">
                        <w:pPr>
                          <w:rPr>
                            <w:rFonts w:ascii="Arial" w:hAnsi="Arial" w:cs="Arial"/>
                            <w:b/>
                            <w:bCs/>
                            <w:color w:val="999999"/>
                            <w:sz w:val="20"/>
                            <w:szCs w:val="20"/>
                          </w:rPr>
                        </w:pPr>
                        <w:r>
                          <w:rPr>
                            <w:rFonts w:ascii="Arial" w:hAnsi="Arial" w:cs="Arial"/>
                            <w:b/>
                            <w:bCs/>
                            <w:color w:val="999999"/>
                            <w:sz w:val="20"/>
                            <w:szCs w:val="20"/>
                          </w:rPr>
                          <w:t>More than 2.5 million children are currently displaced by the conflict in Syria</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Whilst there has been a reduction in hostilities in some areas of Syria in 2018, there has been a significant increase in air-strikes and artillery incursion in the Idlib governorate. Government of Syria and Russian forces are building up troops along the Southern border of the remaining territory held by the opposition. An estimated 240,000 people ​have been displaced ​by the recent escalation of violence.​Whilst some families have left their​ homes to stay with friends or​ relatives, others are seeking​ shelter in camps near​ the Turkish border.​</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Over the last month or so, we have initiated our joint contingency plan with </w:t>
                        </w:r>
                        <w:proofErr w:type="spellStart"/>
                        <w:r>
                          <w:rPr>
                            <w:rStyle w:val="Strong"/>
                            <w:rFonts w:ascii="Arial" w:hAnsi="Arial" w:cs="Arial"/>
                            <w:color w:val="808080"/>
                            <w:sz w:val="24"/>
                            <w:szCs w:val="24"/>
                          </w:rPr>
                          <w:t>ReliefAid</w:t>
                        </w:r>
                        <w:proofErr w:type="spellEnd"/>
                        <w:r>
                          <w:rPr>
                            <w:rFonts w:ascii="Arial" w:hAnsi="Arial" w:cs="Arial"/>
                            <w:color w:val="808080"/>
                            <w:sz w:val="24"/>
                            <w:szCs w:val="24"/>
                          </w:rPr>
                          <w:t xml:space="preserve">, Our current project includes the provision of aid to help </w:t>
                        </w:r>
                        <w:r>
                          <w:rPr>
                            <w:rStyle w:val="Strong"/>
                            <w:rFonts w:ascii="Arial" w:hAnsi="Arial" w:cs="Arial"/>
                            <w:color w:val="808080"/>
                            <w:sz w:val="24"/>
                            <w:szCs w:val="24"/>
                          </w:rPr>
                          <w:t>275 households </w:t>
                        </w:r>
                        <w:r>
                          <w:rPr>
                            <w:rFonts w:ascii="Arial" w:hAnsi="Arial" w:cs="Arial"/>
                            <w:color w:val="808080"/>
                            <w:sz w:val="24"/>
                            <w:szCs w:val="24"/>
                          </w:rPr>
                          <w:t>with a package that includes water carriers, solar lights, blankets and kitchen sets. ​</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Further projects with the </w:t>
                        </w:r>
                        <w:proofErr w:type="spellStart"/>
                        <w:r>
                          <w:rPr>
                            <w:rStyle w:val="Strong"/>
                            <w:rFonts w:ascii="Arial" w:hAnsi="Arial" w:cs="Arial"/>
                            <w:color w:val="808080"/>
                            <w:sz w:val="24"/>
                            <w:szCs w:val="24"/>
                          </w:rPr>
                          <w:t>Bahar</w:t>
                        </w:r>
                        <w:proofErr w:type="spellEnd"/>
                        <w:r>
                          <w:rPr>
                            <w:rStyle w:val="Strong"/>
                            <w:rFonts w:ascii="Arial" w:hAnsi="Arial" w:cs="Arial"/>
                            <w:color w:val="808080"/>
                            <w:sz w:val="24"/>
                            <w:szCs w:val="24"/>
                          </w:rPr>
                          <w:t xml:space="preserve"> Foundation</w:t>
                        </w:r>
                        <w:r>
                          <w:rPr>
                            <w:rFonts w:ascii="Arial" w:hAnsi="Arial" w:cs="Arial"/>
                            <w:color w:val="808080"/>
                            <w:sz w:val="24"/>
                            <w:szCs w:val="24"/>
                          </w:rPr>
                          <w:t xml:space="preserve"> have seen the distribution of </w:t>
                        </w:r>
                        <w:r>
                          <w:rPr>
                            <w:rStyle w:val="Strong"/>
                            <w:rFonts w:ascii="Arial" w:hAnsi="Arial" w:cs="Arial"/>
                            <w:color w:val="808080"/>
                            <w:sz w:val="24"/>
                            <w:szCs w:val="24"/>
                          </w:rPr>
                          <w:t>300 relief tents and 250 family kits</w:t>
                        </w:r>
                        <w:r>
                          <w:rPr>
                            <w:rFonts w:ascii="Arial" w:hAnsi="Arial" w:cs="Arial"/>
                            <w:color w:val="808080"/>
                            <w:sz w:val="24"/>
                            <w:szCs w:val="24"/>
                          </w:rPr>
                          <w:t xml:space="preserve">, with </w:t>
                        </w:r>
                        <w:r>
                          <w:rPr>
                            <w:rStyle w:val="Strong"/>
                            <w:rFonts w:ascii="Arial" w:hAnsi="Arial" w:cs="Arial"/>
                            <w:color w:val="808080"/>
                            <w:sz w:val="24"/>
                            <w:szCs w:val="24"/>
                          </w:rPr>
                          <w:t>500 UN specification tents</w:t>
                        </w:r>
                        <w:r>
                          <w:rPr>
                            <w:rFonts w:ascii="Arial" w:hAnsi="Arial" w:cs="Arial"/>
                            <w:color w:val="808080"/>
                            <w:sz w:val="24"/>
                            <w:szCs w:val="24"/>
                          </w:rPr>
                          <w:t xml:space="preserve"> </w:t>
                        </w:r>
                        <w:proofErr w:type="spellStart"/>
                        <w:r>
                          <w:rPr>
                            <w:rFonts w:ascii="Arial" w:hAnsi="Arial" w:cs="Arial"/>
                            <w:color w:val="808080"/>
                            <w:sz w:val="24"/>
                            <w:szCs w:val="24"/>
                          </w:rPr>
                          <w:t>en</w:t>
                        </w:r>
                        <w:proofErr w:type="spellEnd"/>
                        <w:r>
                          <w:rPr>
                            <w:rFonts w:ascii="Arial" w:hAnsi="Arial" w:cs="Arial"/>
                            <w:color w:val="808080"/>
                            <w:sz w:val="24"/>
                            <w:szCs w:val="24"/>
                          </w:rPr>
                          <w:t xml:space="preserve"> route for distribution.</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Shelterbox has helped over </w:t>
                        </w:r>
                        <w:r>
                          <w:rPr>
                            <w:rStyle w:val="Strong"/>
                            <w:rFonts w:ascii="Arial" w:hAnsi="Arial" w:cs="Arial"/>
                            <w:color w:val="808080"/>
                            <w:sz w:val="24"/>
                            <w:szCs w:val="24"/>
                          </w:rPr>
                          <w:t>45,000 families</w:t>
                        </w:r>
                        <w:r>
                          <w:rPr>
                            <w:rFonts w:ascii="Arial" w:hAnsi="Arial" w:cs="Arial"/>
                            <w:color w:val="808080"/>
                            <w:sz w:val="24"/>
                            <w:szCs w:val="24"/>
                          </w:rPr>
                          <w:t xml:space="preserve"> since the start of the war, eight years ago.</w:t>
                        </w:r>
                      </w:p>
                      <w:p w:rsidR="00990DDA" w:rsidRDefault="00990DDA">
                        <w:pPr>
                          <w:rPr>
                            <w:rFonts w:ascii="Arial" w:hAnsi="Arial" w:cs="Arial"/>
                            <w:color w:val="333333"/>
                            <w:sz w:val="20"/>
                            <w:szCs w:val="20"/>
                          </w:rPr>
                        </w:pPr>
                        <w:r>
                          <w:rPr>
                            <w:rFonts w:ascii="Arial" w:hAnsi="Arial" w:cs="Arial"/>
                            <w:color w:val="333333"/>
                            <w:sz w:val="20"/>
                            <w:szCs w:val="20"/>
                          </w:rPr>
                          <w:t> </w:t>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b/>
                            <w:bCs/>
                            <w:color w:val="333333"/>
                            <w:sz w:val="28"/>
                            <w:szCs w:val="28"/>
                          </w:rPr>
                        </w:pPr>
                        <w:r>
                          <w:rPr>
                            <w:rFonts w:ascii="Arial" w:hAnsi="Arial" w:cs="Arial"/>
                            <w:b/>
                            <w:bCs/>
                            <w:color w:val="339966"/>
                            <w:sz w:val="28"/>
                            <w:szCs w:val="28"/>
                          </w:rPr>
                          <w:t>Cameroon- Displacement by conflict</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715000" cy="4276725"/>
                              <wp:effectExtent l="0" t="0" r="0" b="0"/>
                              <wp:docPr id="16" name="Picture 16" descr="http://content.delivra.com/etapcontent/ShelterBoxAustralia/2019/SB_Cameroon_Tshamaya_CaseStudy_201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delivra.com/etapcontent/ShelterBoxAustralia/2019/SB_Cameroon_Tshamaya_CaseStudy_2019_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Fonts w:ascii="Arial" w:hAnsi="Arial" w:cs="Arial"/>
                            <w:color w:val="808080"/>
                            <w:sz w:val="20"/>
                            <w:szCs w:val="20"/>
                          </w:rPr>
                          <w:t>A Thirst Aid Station water filter in use in Cameroon</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Style w:val="normaltextrun"/>
                            <w:rFonts w:ascii="Arial" w:hAnsi="Arial" w:cs="Arial"/>
                            <w:color w:val="808080"/>
                            <w:sz w:val="24"/>
                            <w:szCs w:val="24"/>
                            <w:lang w:val="en-GB"/>
                          </w:rPr>
                          <w:t xml:space="preserve">ShelterBox has been responding to the Lake Chad Basin Crisis in Cameroon since 2015 with our in-country partner, </w:t>
                        </w:r>
                        <w:r>
                          <w:rPr>
                            <w:rStyle w:val="Strong"/>
                            <w:rFonts w:ascii="Arial" w:hAnsi="Arial" w:cs="Arial"/>
                            <w:color w:val="808080"/>
                            <w:sz w:val="24"/>
                            <w:szCs w:val="24"/>
                            <w:lang w:val="en-GB"/>
                          </w:rPr>
                          <w:t>IEDA Relief.</w:t>
                        </w:r>
                        <w:r>
                          <w:rPr>
                            <w:rStyle w:val="normaltextrun"/>
                            <w:rFonts w:ascii="Arial" w:hAnsi="Arial" w:cs="Arial"/>
                            <w:color w:val="808080"/>
                            <w:sz w:val="24"/>
                            <w:szCs w:val="24"/>
                            <w:lang w:val="en-GB"/>
                          </w:rPr>
                          <w:t xml:space="preserve"> The objective of the ShelterBox response in Cameroon is to support the affected population, both refugees and IDPs (Internally Displaced Persons), through the provision of emergency shelter. The aim of the response is to improve the physical and psychological wellbeing of those affected by the crisis.</w:t>
                        </w:r>
                        <w:r>
                          <w:rPr>
                            <w:rStyle w:val="eop"/>
                            <w:rFonts w:ascii="Arial" w:hAnsi="Arial" w:cs="Arial"/>
                            <w:color w:val="808080"/>
                            <w:sz w:val="24"/>
                            <w:szCs w:val="24"/>
                          </w:rPr>
                          <w:t>​</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Style w:val="normaltextrun"/>
                            <w:rFonts w:ascii="Arial" w:hAnsi="Arial" w:cs="Arial"/>
                            <w:color w:val="808080"/>
                            <w:sz w:val="24"/>
                            <w:szCs w:val="24"/>
                            <w:lang w:val="en-GB"/>
                          </w:rPr>
                          <w:t xml:space="preserve">Project 6 has now concluded. This project provided tents and other essential items to </w:t>
                        </w:r>
                        <w:r>
                          <w:rPr>
                            <w:rStyle w:val="Strong"/>
                            <w:rFonts w:ascii="Arial" w:hAnsi="Arial" w:cs="Arial"/>
                            <w:color w:val="808080"/>
                            <w:sz w:val="24"/>
                            <w:szCs w:val="24"/>
                            <w:lang w:val="en-GB"/>
                          </w:rPr>
                          <w:t>600 households in </w:t>
                        </w:r>
                        <w:proofErr w:type="spellStart"/>
                        <w:r>
                          <w:rPr>
                            <w:rStyle w:val="spellingerror"/>
                            <w:rFonts w:ascii="Arial" w:hAnsi="Arial" w:cs="Arial"/>
                            <w:b/>
                            <w:bCs/>
                            <w:color w:val="808080"/>
                            <w:sz w:val="24"/>
                            <w:szCs w:val="24"/>
                            <w:lang w:val="en-GB"/>
                          </w:rPr>
                          <w:t>Minawao</w:t>
                        </w:r>
                        <w:proofErr w:type="spellEnd"/>
                        <w:r>
                          <w:rPr>
                            <w:rStyle w:val="Strong"/>
                            <w:rFonts w:ascii="Arial" w:hAnsi="Arial" w:cs="Arial"/>
                            <w:color w:val="808080"/>
                            <w:sz w:val="24"/>
                            <w:szCs w:val="24"/>
                            <w:lang w:val="en-GB"/>
                          </w:rPr>
                          <w:t> Camp</w:t>
                        </w:r>
                        <w:r>
                          <w:rPr>
                            <w:rStyle w:val="normaltextrun"/>
                            <w:rFonts w:ascii="Arial" w:hAnsi="Arial" w:cs="Arial"/>
                            <w:color w:val="808080"/>
                            <w:sz w:val="24"/>
                            <w:szCs w:val="24"/>
                            <w:lang w:val="en-GB"/>
                          </w:rPr>
                          <w:t xml:space="preserve"> as well as </w:t>
                        </w:r>
                        <w:r>
                          <w:rPr>
                            <w:rStyle w:val="Strong"/>
                            <w:rFonts w:ascii="Arial" w:hAnsi="Arial" w:cs="Arial"/>
                            <w:color w:val="808080"/>
                            <w:sz w:val="24"/>
                            <w:szCs w:val="24"/>
                            <w:lang w:val="en-GB"/>
                          </w:rPr>
                          <w:t>200 shelter kits</w:t>
                        </w:r>
                        <w:r>
                          <w:rPr>
                            <w:rStyle w:val="normaltextrun"/>
                            <w:rFonts w:ascii="Arial" w:hAnsi="Arial" w:cs="Arial"/>
                            <w:color w:val="808080"/>
                            <w:sz w:val="24"/>
                            <w:szCs w:val="24"/>
                            <w:lang w:val="en-GB"/>
                          </w:rPr>
                          <w:t xml:space="preserve"> and vital equipment like water filters for IDPs living off camp. The project also provided further items such as solar lights and water filters to households that meet additional vulnerability criteria. </w:t>
                        </w:r>
                        <w:r>
                          <w:rPr>
                            <w:rStyle w:val="eop"/>
                            <w:rFonts w:ascii="Arial" w:hAnsi="Arial" w:cs="Arial"/>
                            <w:color w:val="808080"/>
                            <w:sz w:val="24"/>
                            <w:szCs w:val="24"/>
                          </w:rPr>
                          <w:t>​</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Style w:val="normaltextrun"/>
                            <w:rFonts w:ascii="Arial" w:hAnsi="Arial" w:cs="Arial"/>
                            <w:color w:val="808080"/>
                            <w:sz w:val="24"/>
                            <w:szCs w:val="24"/>
                            <w:lang w:val="en-GB"/>
                          </w:rPr>
                          <w:t>To date, we have helped over</w:t>
                        </w:r>
                        <w:r>
                          <w:rPr>
                            <w:rStyle w:val="Strong"/>
                            <w:rFonts w:ascii="Arial" w:hAnsi="Arial" w:cs="Arial"/>
                            <w:color w:val="808080"/>
                            <w:sz w:val="24"/>
                            <w:szCs w:val="24"/>
                            <w:lang w:val="en-GB"/>
                          </w:rPr>
                          <w:t xml:space="preserve"> 7,000 families in Cameroon</w:t>
                        </w:r>
                        <w:r>
                          <w:rPr>
                            <w:rStyle w:val="normaltextrun"/>
                            <w:rFonts w:ascii="Arial" w:hAnsi="Arial" w:cs="Arial"/>
                            <w:color w:val="808080"/>
                            <w:sz w:val="24"/>
                            <w:szCs w:val="24"/>
                            <w:lang w:val="en-GB"/>
                          </w:rPr>
                          <w:t>.</w:t>
                        </w:r>
                        <w:r>
                          <w:rPr>
                            <w:rStyle w:val="eop"/>
                            <w:rFonts w:ascii="Arial" w:hAnsi="Arial" w:cs="Arial"/>
                            <w:color w:val="808080"/>
                            <w:sz w:val="24"/>
                            <w:szCs w:val="24"/>
                          </w:rPr>
                          <w:t>​</w:t>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color w:val="333333"/>
                            <w:sz w:val="20"/>
                            <w:szCs w:val="20"/>
                          </w:rPr>
                        </w:pPr>
                        <w:r>
                          <w:rPr>
                            <w:rStyle w:val="Strong"/>
                            <w:rFonts w:ascii="Arial" w:hAnsi="Arial" w:cs="Arial"/>
                            <w:color w:val="333333"/>
                            <w:sz w:val="20"/>
                            <w:szCs w:val="20"/>
                          </w:rPr>
                          <w:t> </w:t>
                        </w:r>
                      </w:p>
                      <w:p w:rsidR="00990DDA" w:rsidRDefault="00990DDA">
                        <w:pPr>
                          <w:jc w:val="center"/>
                          <w:rPr>
                            <w:rFonts w:ascii="Arial" w:hAnsi="Arial" w:cs="Arial"/>
                            <w:color w:val="333333"/>
                            <w:sz w:val="20"/>
                            <w:szCs w:val="20"/>
                          </w:rPr>
                        </w:pPr>
                        <w:r>
                          <w:rPr>
                            <w:rStyle w:val="Strong"/>
                            <w:rFonts w:ascii="Arial" w:hAnsi="Arial" w:cs="Arial"/>
                            <w:color w:val="339966"/>
                            <w:sz w:val="28"/>
                            <w:szCs w:val="28"/>
                          </w:rPr>
                          <w:t>Case study - </w:t>
                        </w:r>
                        <w:proofErr w:type="spellStart"/>
                        <w:r>
                          <w:rPr>
                            <w:rStyle w:val="Strong"/>
                            <w:rFonts w:ascii="Arial" w:hAnsi="Arial" w:cs="Arial"/>
                            <w:color w:val="339966"/>
                            <w:sz w:val="28"/>
                            <w:szCs w:val="28"/>
                          </w:rPr>
                          <w:t>Tshayama</w:t>
                        </w:r>
                        <w:proofErr w:type="spellEnd"/>
                      </w:p>
                      <w:p w:rsidR="00990DDA" w:rsidRDefault="00990DDA">
                        <w:pPr>
                          <w:jc w:val="cente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715000" cy="4276725"/>
                              <wp:effectExtent l="0" t="0" r="0" b="0"/>
                              <wp:docPr id="15" name="Picture 15" descr="http://content.delivra.com/etapcontent/ShelterBoxAustralia/2019/SB_Cameroon_Tshamaya_CaseStudy_201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delivra.com/etapcontent/ShelterBoxAustralia/2019/SB_Cameroon_Tshamaya_CaseStudy_2019_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990DDA" w:rsidRDefault="00990DDA">
                        <w:pPr>
                          <w:jc w:val="cente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was born in Nigeria in </w:t>
                        </w:r>
                        <w:proofErr w:type="spellStart"/>
                        <w:r>
                          <w:rPr>
                            <w:rFonts w:ascii="Arial" w:hAnsi="Arial" w:cs="Arial"/>
                            <w:color w:val="808080"/>
                            <w:sz w:val="24"/>
                            <w:szCs w:val="24"/>
                          </w:rPr>
                          <w:t>Koghum</w:t>
                        </w:r>
                        <w:proofErr w:type="spellEnd"/>
                        <w:r>
                          <w:rPr>
                            <w:rFonts w:ascii="Arial" w:hAnsi="Arial" w:cs="Arial"/>
                            <w:color w:val="808080"/>
                            <w:sz w:val="24"/>
                            <w:szCs w:val="24"/>
                          </w:rPr>
                          <w:t xml:space="preserve">. Before he arrived in </w:t>
                        </w:r>
                        <w:proofErr w:type="spellStart"/>
                        <w:r>
                          <w:rPr>
                            <w:rFonts w:ascii="Arial" w:hAnsi="Arial" w:cs="Arial"/>
                            <w:color w:val="808080"/>
                            <w:sz w:val="24"/>
                            <w:szCs w:val="24"/>
                          </w:rPr>
                          <w:t>Minawao</w:t>
                        </w:r>
                        <w:proofErr w:type="spellEnd"/>
                        <w:r>
                          <w:rPr>
                            <w:rFonts w:ascii="Arial" w:hAnsi="Arial" w:cs="Arial"/>
                            <w:color w:val="808080"/>
                            <w:sz w:val="24"/>
                            <w:szCs w:val="24"/>
                          </w:rPr>
                          <w:t xml:space="preserve"> camp in Cameroon, he was a trader which enabled him to provide for his family. Sadly, he was forced to leave this behind when Boko Haram attacked his village in December 2012. Hundreds of people lost their lives in the attacks, those who survived fled the village, leaving all their belongings behind.  </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After many days of running, eventually </w:t>
                        </w: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arrived in Cameroon with his family. They ran across the border with nothing as they had lost everything in the attacks. Speaking to IEDA Relief, ShelterBox’s implementing partner working in Cameroon, </w:t>
                        </w: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said: “</w:t>
                        </w:r>
                        <w:r>
                          <w:rPr>
                            <w:rStyle w:val="Emphasis"/>
                            <w:rFonts w:ascii="Arial" w:hAnsi="Arial" w:cs="Arial"/>
                            <w:color w:val="808080"/>
                            <w:sz w:val="24"/>
                            <w:szCs w:val="24"/>
                          </w:rPr>
                          <w:t>The only thing we had was the clothes that we wore.</w:t>
                        </w:r>
                        <w:r>
                          <w:rPr>
                            <w:rFonts w:ascii="Arial" w:hAnsi="Arial" w:cs="Arial"/>
                            <w:color w:val="808080"/>
                            <w:sz w:val="24"/>
                            <w:szCs w:val="24"/>
                          </w:rPr>
                          <w:t>”</w:t>
                        </w:r>
                      </w:p>
                      <w:p w:rsidR="00990DDA" w:rsidRDefault="00990DDA">
                        <w:pPr>
                          <w:rPr>
                            <w:rFonts w:ascii="Arial" w:hAnsi="Arial" w:cs="Arial"/>
                            <w:color w:val="333333"/>
                            <w:sz w:val="20"/>
                            <w:szCs w:val="20"/>
                          </w:rPr>
                        </w:pPr>
                        <w:r>
                          <w:rPr>
                            <w:rFonts w:ascii="Arial" w:hAnsi="Arial" w:cs="Arial"/>
                            <w:color w:val="808080"/>
                            <w:sz w:val="24"/>
                            <w:szCs w:val="24"/>
                          </w:rPr>
                          <w:t xml:space="preserve">The first days in the camp were not easy for </w:t>
                        </w: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and his family, especially in the transit centre where many families go when they arrive. “</w:t>
                        </w:r>
                        <w:r>
                          <w:rPr>
                            <w:rStyle w:val="Emphasis"/>
                            <w:rFonts w:ascii="Arial" w:hAnsi="Arial" w:cs="Arial"/>
                            <w:color w:val="808080"/>
                            <w:sz w:val="24"/>
                            <w:szCs w:val="24"/>
                          </w:rPr>
                          <w:t>I had never imagined that we would survive in such an environment where you have nothing, can do nothing, and have no space of your own</w:t>
                        </w:r>
                        <w:r>
                          <w:rPr>
                            <w:rFonts w:ascii="Arial" w:hAnsi="Arial" w:cs="Arial"/>
                            <w:color w:val="808080"/>
                            <w:sz w:val="24"/>
                            <w:szCs w:val="24"/>
                          </w:rPr>
                          <w:t>”, he said. After several weeks, they got used to it, but they needed a private space of their own. “</w:t>
                        </w:r>
                        <w:r>
                          <w:rPr>
                            <w:rStyle w:val="Emphasis"/>
                            <w:rFonts w:ascii="Arial" w:hAnsi="Arial" w:cs="Arial"/>
                            <w:color w:val="808080"/>
                            <w:sz w:val="24"/>
                            <w:szCs w:val="24"/>
                          </w:rPr>
                          <w:t>We wanted to have our own shelter to try to live as we did in the past.</w:t>
                        </w:r>
                        <w:r>
                          <w:rPr>
                            <w:rFonts w:ascii="Arial" w:hAnsi="Arial" w:cs="Arial"/>
                            <w:color w:val="808080"/>
                            <w:sz w:val="24"/>
                            <w:szCs w:val="24"/>
                          </w:rPr>
                          <w:t>”</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Eventually, the family were given an emergency shelter. They are still living in the shelter today which is made up of tarpaulin from a </w:t>
                        </w:r>
                        <w:proofErr w:type="spellStart"/>
                        <w:r>
                          <w:rPr>
                            <w:rFonts w:ascii="Arial" w:hAnsi="Arial" w:cs="Arial"/>
                            <w:color w:val="808080"/>
                            <w:sz w:val="24"/>
                            <w:szCs w:val="24"/>
                          </w:rPr>
                          <w:t>ShelterKit</w:t>
                        </w:r>
                        <w:proofErr w:type="spellEnd"/>
                        <w:r>
                          <w:rPr>
                            <w:rFonts w:ascii="Arial" w:hAnsi="Arial" w:cs="Arial"/>
                            <w:color w:val="808080"/>
                            <w:sz w:val="24"/>
                            <w:szCs w:val="24"/>
                          </w:rPr>
                          <w:t xml:space="preserve">. </w:t>
                        </w: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explained the change from then and now, including two new additions to the family. “</w:t>
                        </w:r>
                        <w:r>
                          <w:rPr>
                            <w:rStyle w:val="Emphasis"/>
                            <w:rFonts w:ascii="Arial" w:hAnsi="Arial" w:cs="Arial"/>
                            <w:color w:val="808080"/>
                            <w:sz w:val="24"/>
                            <w:szCs w:val="24"/>
                          </w:rPr>
                          <w:t>There [transit centre] we were three, but today we have two more children</w:t>
                        </w:r>
                        <w:r>
                          <w:rPr>
                            <w:rFonts w:ascii="Arial" w:hAnsi="Arial" w:cs="Arial"/>
                            <w:color w:val="808080"/>
                            <w:sz w:val="24"/>
                            <w:szCs w:val="24"/>
                          </w:rPr>
                          <w:t xml:space="preserve">”. His life now is as normal as it can be, </w:t>
                        </w:r>
                        <w:proofErr w:type="spellStart"/>
                        <w:r>
                          <w:rPr>
                            <w:rFonts w:ascii="Arial" w:hAnsi="Arial" w:cs="Arial"/>
                            <w:color w:val="808080"/>
                            <w:sz w:val="24"/>
                            <w:szCs w:val="24"/>
                          </w:rPr>
                          <w:t>Tshamaya</w:t>
                        </w:r>
                        <w:proofErr w:type="spellEnd"/>
                        <w:r>
                          <w:rPr>
                            <w:rFonts w:ascii="Arial" w:hAnsi="Arial" w:cs="Arial"/>
                            <w:color w:val="808080"/>
                            <w:sz w:val="24"/>
                            <w:szCs w:val="24"/>
                          </w:rPr>
                          <w:t xml:space="preserve"> and his wife help the newcomers to settle in the camp. “</w:t>
                        </w:r>
                        <w:r>
                          <w:rPr>
                            <w:rStyle w:val="Emphasis"/>
                            <w:rFonts w:ascii="Arial" w:hAnsi="Arial" w:cs="Arial"/>
                            <w:color w:val="808080"/>
                            <w:sz w:val="24"/>
                            <w:szCs w:val="24"/>
                          </w:rPr>
                          <w:t xml:space="preserve">After more than five years here, </w:t>
                        </w:r>
                        <w:proofErr w:type="spellStart"/>
                        <w:r>
                          <w:rPr>
                            <w:rStyle w:val="Emphasis"/>
                            <w:rFonts w:ascii="Arial" w:hAnsi="Arial" w:cs="Arial"/>
                            <w:color w:val="808080"/>
                            <w:sz w:val="24"/>
                            <w:szCs w:val="24"/>
                          </w:rPr>
                          <w:t>Minawao</w:t>
                        </w:r>
                        <w:proofErr w:type="spellEnd"/>
                        <w:r>
                          <w:rPr>
                            <w:rStyle w:val="Emphasis"/>
                            <w:rFonts w:ascii="Arial" w:hAnsi="Arial" w:cs="Arial"/>
                            <w:color w:val="808080"/>
                            <w:sz w:val="24"/>
                            <w:szCs w:val="24"/>
                          </w:rPr>
                          <w:t xml:space="preserve"> has </w:t>
                        </w:r>
                        <w:r>
                          <w:rPr>
                            <w:rStyle w:val="Emphasis"/>
                            <w:rFonts w:ascii="Arial" w:hAnsi="Arial" w:cs="Arial"/>
                            <w:color w:val="808080"/>
                            <w:sz w:val="24"/>
                            <w:szCs w:val="24"/>
                          </w:rPr>
                          <w:lastRenderedPageBreak/>
                          <w:t>become our hometown. My wife has some farm activities with the other women of the camp"</w:t>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b/>
                            <w:bCs/>
                            <w:color w:val="333333"/>
                            <w:sz w:val="28"/>
                            <w:szCs w:val="28"/>
                          </w:rPr>
                        </w:pPr>
                        <w:r>
                          <w:rPr>
                            <w:rFonts w:ascii="Arial" w:hAnsi="Arial" w:cs="Arial"/>
                            <w:b/>
                            <w:bCs/>
                            <w:color w:val="333333"/>
                            <w:sz w:val="28"/>
                            <w:szCs w:val="28"/>
                          </w:rPr>
                          <w:t> </w:t>
                        </w:r>
                        <w:r>
                          <w:rPr>
                            <w:rFonts w:ascii="Arial" w:hAnsi="Arial" w:cs="Arial"/>
                            <w:b/>
                            <w:bCs/>
                            <w:noProof/>
                            <w:color w:val="333333"/>
                            <w:sz w:val="28"/>
                            <w:szCs w:val="28"/>
                          </w:rPr>
                          <w:drawing>
                            <wp:inline distT="0" distB="0" distL="0" distR="0">
                              <wp:extent cx="2857500" cy="1409700"/>
                              <wp:effectExtent l="0" t="0" r="0" b="0"/>
                              <wp:docPr id="14" name="Picture 14" descr="http://content.delivra.com/etapcontent/ShelterBoxAustralia/2018/ShelterKit%20tools%20icon_RGB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delivra.com/etapcontent/ShelterBoxAustralia/2018/ShelterKit%20tools%20icon_RGB_gre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409700"/>
                                      </a:xfrm>
                                      <a:prstGeom prst="rect">
                                        <a:avLst/>
                                      </a:prstGeom>
                                      <a:noFill/>
                                      <a:ln>
                                        <a:noFill/>
                                      </a:ln>
                                    </pic:spPr>
                                  </pic:pic>
                                </a:graphicData>
                              </a:graphic>
                            </wp:inline>
                          </w:drawing>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547"/>
                        </w:tblGrid>
                        <w:tr w:rsidR="00990DDA">
                          <w:trPr>
                            <w:trHeight w:val="30"/>
                          </w:trPr>
                          <w:tc>
                            <w:tcPr>
                              <w:tcW w:w="0" w:type="auto"/>
                              <w:shd w:val="clear" w:color="auto" w:fill="00AD83"/>
                              <w:vAlign w:val="center"/>
                              <w:hideMark/>
                            </w:tcPr>
                            <w:p w:rsidR="00990DDA" w:rsidRDefault="00990DDA">
                              <w:pPr>
                                <w:spacing w:line="15" w:lineRule="atLeast"/>
                                <w:rPr>
                                  <w:rFonts w:ascii="Arial" w:hAnsi="Arial" w:cs="Arial"/>
                                  <w:color w:val="333333"/>
                                  <w:sz w:val="2"/>
                                  <w:szCs w:val="2"/>
                                </w:rPr>
                              </w:pPr>
                              <w:r>
                                <w:rPr>
                                  <w:rFonts w:ascii="Arial" w:hAnsi="Arial" w:cs="Arial"/>
                                  <w:color w:val="333333"/>
                                  <w:sz w:val="2"/>
                                  <w:szCs w:val="2"/>
                                </w:rPr>
                                <w:t> </w:t>
                              </w:r>
                            </w:p>
                          </w:tc>
                        </w:tr>
                      </w:tbl>
                      <w:p w:rsidR="00990DDA" w:rsidRDefault="00990DDA">
                        <w:pPr>
                          <w:rPr>
                            <w:rFonts w:ascii="Times New Roman" w:eastAsia="Times New Roman" w:hAnsi="Times New Roman" w:cs="Times New Roman"/>
                            <w:sz w:val="20"/>
                            <w:szCs w:val="20"/>
                          </w:rPr>
                        </w:pP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547"/>
                        </w:tblGrid>
                        <w:tr w:rsidR="00990DD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DDA">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990DDA">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990DDA">
                                            <w:tc>
                                              <w:tcPr>
                                                <w:tcW w:w="0" w:type="auto"/>
                                                <w:vAlign w:val="center"/>
                                                <w:hideMark/>
                                              </w:tcPr>
                                              <w:p w:rsidR="00990DDA" w:rsidRDefault="00990DDA">
                                                <w:pPr>
                                                  <w:jc w:val="center"/>
                                                  <w:rPr>
                                                    <w:rFonts w:ascii="Arial" w:hAnsi="Arial" w:cs="Arial"/>
                                                    <w:color w:val="333333"/>
                                                    <w:sz w:val="20"/>
                                                    <w:szCs w:val="20"/>
                                                  </w:rPr>
                                                </w:pPr>
                                                <w:r>
                                                  <w:rPr>
                                                    <w:rStyle w:val="Strong"/>
                                                    <w:rFonts w:ascii="Arial" w:hAnsi="Arial" w:cs="Arial"/>
                                                    <w:color w:val="339966"/>
                                                    <w:sz w:val="32"/>
                                                    <w:szCs w:val="32"/>
                                                  </w:rPr>
                                                  <w:t>Support families affected by disaster and crisis. Please ...........</w:t>
                                                </w:r>
                                              </w:p>
                                              <w:p w:rsidR="00990DDA" w:rsidRDefault="00990DDA">
                                                <w:pPr>
                                                  <w:jc w:val="cente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b/>
                                                    <w:bCs/>
                                                    <w:noProof/>
                                                    <w:color w:val="339966"/>
                                                    <w:sz w:val="20"/>
                                                    <w:szCs w:val="20"/>
                                                  </w:rPr>
                                                  <w:drawing>
                                                    <wp:inline distT="0" distB="0" distL="0" distR="0">
                                                      <wp:extent cx="1238250" cy="314325"/>
                                                      <wp:effectExtent l="0" t="0" r="0" b="0"/>
                                                      <wp:docPr id="13" name="Picture 13" descr="http://content.delivra.com/etapcontent/ShelterBoxAustralia/donatenowonly.png">
                                                        <a:hlinkClick xmlns:a="http://schemas.openxmlformats.org/drawingml/2006/main" r:id="rId13" tooltip="donation butt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ntent.delivra.com/etapcontent/ShelterBoxAustralia/donatenowon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0" cy="314325"/>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color w:val="808080"/>
                                                    <w:sz w:val="20"/>
                                                    <w:szCs w:val="20"/>
                                                  </w:rPr>
                                                  <w:t xml:space="preserve">EFT: Westpac: ShelterBox Australia: BSB 032 189: Account no. 230 147 (please email </w:t>
                                                </w:r>
                                                <w:hyperlink r:id="rId15" w:history="1">
                                                  <w:r>
                                                    <w:rPr>
                                                      <w:rStyle w:val="Hyperlink"/>
                                                      <w:rFonts w:ascii="Arial" w:hAnsi="Arial" w:cs="Arial"/>
                                                      <w:sz w:val="20"/>
                                                      <w:szCs w:val="20"/>
                                                    </w:rPr>
                                                    <w:t>sbaoffice@shelterbox.org.au</w:t>
                                                  </w:r>
                                                </w:hyperlink>
                                                <w:r>
                                                  <w:rPr>
                                                    <w:rFonts w:ascii="Arial" w:hAnsi="Arial" w:cs="Arial"/>
                                                    <w:color w:val="808080"/>
                                                    <w:sz w:val="20"/>
                                                    <w:szCs w:val="20"/>
                                                  </w:rPr>
                                                  <w:t xml:space="preserve"> to notify us of your donation and receive your tax receipt).</w:t>
                                                </w:r>
                                              </w:p>
                                              <w:p w:rsidR="00990DDA" w:rsidRDefault="00990DDA">
                                                <w:pPr>
                                                  <w:jc w:val="cente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color w:val="808080"/>
                                                    <w:sz w:val="20"/>
                                                    <w:szCs w:val="20"/>
                                                  </w:rPr>
                                                  <w:t>Cheques can be mailed to: ShelterBox Australia, PO Box 254, Parramatta, NSW, 2124</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color w:val="008000"/>
                                                    <w:sz w:val="20"/>
                                                    <w:szCs w:val="20"/>
                                                  </w:rPr>
                                                  <w:t>A</w:t>
                                                </w:r>
                                                <w:r>
                                                  <w:rPr>
                                                    <w:rFonts w:ascii="Arial" w:hAnsi="Arial" w:cs="Arial"/>
                                                    <w:color w:val="339966"/>
                                                    <w:sz w:val="20"/>
                                                    <w:szCs w:val="20"/>
                                                  </w:rPr>
                                                  <w:t>ll donations above $2 are fully tax-deductible</w:t>
                                                </w:r>
                                              </w:p>
                                            </w:tc>
                                          </w:tr>
                                        </w:tbl>
                                        <w:p w:rsidR="00990DDA" w:rsidRDefault="00990DDA">
                                          <w:pPr>
                                            <w:rPr>
                                              <w:rFonts w:ascii="Times New Roman" w:eastAsia="Times New Roman" w:hAnsi="Times New Roman" w:cs="Times New Roman"/>
                                              <w:sz w:val="20"/>
                                              <w:szCs w:val="20"/>
                                            </w:rPr>
                                          </w:pPr>
                                        </w:p>
                                      </w:tc>
                                    </w:tr>
                                  </w:tbl>
                                  <w:p w:rsidR="00990DDA" w:rsidRDefault="00990DDA">
                                    <w:pP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r>
                      </w:tbl>
                      <w:p w:rsidR="00990DDA" w:rsidRDefault="00990DDA">
                        <w:pPr>
                          <w:rPr>
                            <w:rFonts w:ascii="Times New Roman" w:eastAsia="Times New Roman" w:hAnsi="Times New Roman" w:cs="Times New Roman"/>
                            <w:sz w:val="20"/>
                            <w:szCs w:val="20"/>
                          </w:rPr>
                        </w:pP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8997"/>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697"/>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b/>
                            <w:bCs/>
                            <w:color w:val="333333"/>
                            <w:sz w:val="28"/>
                            <w:szCs w:val="28"/>
                          </w:rPr>
                        </w:pPr>
                        <w:r>
                          <w:rPr>
                            <w:rFonts w:ascii="Arial" w:hAnsi="Arial" w:cs="Arial"/>
                            <w:b/>
                            <w:bCs/>
                            <w:color w:val="339966"/>
                            <w:sz w:val="28"/>
                            <w:szCs w:val="28"/>
                          </w:rPr>
                          <w:t>Kangaroo Island Wilderness Trek</w:t>
                        </w:r>
                      </w:p>
                      <w:p w:rsidR="00990DDA" w:rsidRDefault="00990DDA">
                        <w:pPr>
                          <w:rPr>
                            <w:rFonts w:ascii="Arial" w:hAnsi="Arial" w:cs="Arial"/>
                            <w:b/>
                            <w:bCs/>
                            <w:color w:val="999999"/>
                            <w:sz w:val="20"/>
                            <w:szCs w:val="20"/>
                          </w:rPr>
                        </w:pPr>
                        <w:r>
                          <w:rPr>
                            <w:rFonts w:ascii="Arial" w:hAnsi="Arial" w:cs="Arial"/>
                            <w:b/>
                            <w:bCs/>
                            <w:noProof/>
                            <w:color w:val="999999"/>
                            <w:sz w:val="20"/>
                            <w:szCs w:val="20"/>
                          </w:rPr>
                          <w:lastRenderedPageBreak/>
                          <w:drawing>
                            <wp:inline distT="0" distB="0" distL="0" distR="0">
                              <wp:extent cx="5715000" cy="3962400"/>
                              <wp:effectExtent l="0" t="0" r="0" b="0"/>
                              <wp:docPr id="12" name="Picture 12" descr="http://content.delivra.com/etapcontent/ShelterBoxAustralia/2019/KI%20ShelterBox%20Wilderness%20T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nt.delivra.com/etapcontent/ShelterBoxAustralia/2019/KI%20ShelterBox%20Wilderness%20Tre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a:noFill/>
                                      </a:ln>
                                    </pic:spPr>
                                  </pic:pic>
                                </a:graphicData>
                              </a:graphic>
                            </wp:inline>
                          </w:drawing>
                        </w:r>
                      </w:p>
                    </w:tc>
                  </w:tr>
                </w:tbl>
                <w:p w:rsidR="00990DDA" w:rsidRDefault="00990DDA">
                  <w:pPr>
                    <w:rPr>
                      <w:rFonts w:ascii="Times New Roman" w:eastAsia="Times New Roman" w:hAnsi="Times New Roman" w:cs="Times New Roman"/>
                      <w:sz w:val="20"/>
                      <w:szCs w:val="20"/>
                    </w:rPr>
                  </w:pPr>
                </w:p>
              </w:tc>
            </w:tr>
          </w:tbl>
          <w:p w:rsidR="00990DDA" w:rsidRDefault="00990DDA">
            <w:pPr>
              <w:rPr>
                <w:rFonts w:eastAsia="Times New Roman"/>
              </w:rPr>
            </w:pPr>
          </w:p>
        </w:tc>
      </w:tr>
      <w:tr w:rsidR="00990DDA" w:rsidTr="00990DDA">
        <w:trPr>
          <w:jc w:val="center"/>
        </w:trPr>
        <w:tc>
          <w:tcPr>
            <w:tcW w:w="0" w:type="auto"/>
            <w:gridSpan w:val="2"/>
            <w:tcBorders>
              <w:top w:val="nil"/>
              <w:left w:val="single" w:sz="8" w:space="0" w:color="CCCCCC"/>
              <w:bottom w:val="single" w:sz="8" w:space="0" w:color="CCCCCC"/>
              <w:right w:val="single" w:sz="8" w:space="0" w:color="CCCCCC"/>
            </w:tcBorders>
            <w:shd w:val="clear" w:color="auto" w:fill="FFFFFF"/>
          </w:tcPr>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990DDA">
                    <w:trPr>
                      <w:tblCellSpacing w:w="0" w:type="dxa"/>
                    </w:trPr>
                    <w:tc>
                      <w:tcPr>
                        <w:tcW w:w="0" w:type="auto"/>
                        <w:tcMar>
                          <w:top w:w="75" w:type="dxa"/>
                          <w:left w:w="75" w:type="dxa"/>
                          <w:bottom w:w="75" w:type="dxa"/>
                          <w:right w:w="75" w:type="dxa"/>
                        </w:tcMar>
                        <w:vAlign w:val="center"/>
                      </w:tcPr>
                      <w:p w:rsidR="00990DDA" w:rsidRDefault="00990DDA">
                        <w:pPr>
                          <w:jc w:val="center"/>
                          <w:rPr>
                            <w:rFonts w:ascii="Arial" w:hAnsi="Arial" w:cs="Arial"/>
                            <w:b/>
                            <w:bCs/>
                            <w:color w:val="333333"/>
                            <w:sz w:val="28"/>
                            <w:szCs w:val="28"/>
                          </w:rPr>
                        </w:pPr>
                        <w:r>
                          <w:rPr>
                            <w:rFonts w:ascii="Arial" w:hAnsi="Arial" w:cs="Arial"/>
                            <w:b/>
                            <w:bCs/>
                            <w:color w:val="339966"/>
                            <w:sz w:val="28"/>
                            <w:szCs w:val="28"/>
                          </w:rPr>
                          <w:lastRenderedPageBreak/>
                          <w:t>Trek The Kokoda Tack with ShelterBox in 2020</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Style w:val="Strong"/>
                            <w:rFonts w:ascii="Arial" w:hAnsi="Arial" w:cs="Arial"/>
                            <w:color w:val="FF0000"/>
                            <w:sz w:val="32"/>
                            <w:szCs w:val="32"/>
                          </w:rPr>
                          <w:t>Registration is only $199 until the 1st July!</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noProof/>
                            <w:color w:val="333333"/>
                            <w:sz w:val="20"/>
                            <w:szCs w:val="20"/>
                          </w:rPr>
                          <w:drawing>
                            <wp:inline distT="0" distB="0" distL="0" distR="0">
                              <wp:extent cx="5715000" cy="2990850"/>
                              <wp:effectExtent l="0" t="0" r="0" b="0"/>
                              <wp:docPr id="11" name="Picture 11" descr="http://content.delivra.com/etapcontent/ShelterBoxAustralia/2019/Facebook-Even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ntent.delivra.com/etapcontent/ShelterBoxAustralia/2019/Facebook-Event-Head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990DDA" w:rsidRDefault="00990DDA">
                        <w:pPr>
                          <w:jc w:val="center"/>
                          <w:rPr>
                            <w:rFonts w:ascii="Arial" w:hAnsi="Arial" w:cs="Arial"/>
                            <w:b/>
                            <w:bCs/>
                            <w:color w:val="999999"/>
                            <w:sz w:val="20"/>
                            <w:szCs w:val="20"/>
                          </w:rPr>
                        </w:pPr>
                        <w:r>
                          <w:rPr>
                            <w:rFonts w:ascii="Arial" w:hAnsi="Arial" w:cs="Arial"/>
                            <w:b/>
                            <w:bCs/>
                            <w:color w:val="999999"/>
                            <w:sz w:val="20"/>
                            <w:szCs w:val="20"/>
                          </w:rPr>
                          <w:t> </w:t>
                        </w:r>
                      </w:p>
                      <w:p w:rsidR="00990DDA" w:rsidRDefault="00990DDA">
                        <w:pPr>
                          <w:jc w:val="center"/>
                          <w:rPr>
                            <w:rFonts w:ascii="Arial" w:hAnsi="Arial" w:cs="Arial"/>
                            <w:b/>
                            <w:bCs/>
                            <w:color w:val="999999"/>
                            <w:sz w:val="20"/>
                            <w:szCs w:val="20"/>
                          </w:rPr>
                        </w:pPr>
                        <w:r>
                          <w:rPr>
                            <w:rFonts w:ascii="Arial" w:hAnsi="Arial" w:cs="Arial"/>
                            <w:b/>
                            <w:bCs/>
                            <w:color w:val="999999"/>
                            <w:sz w:val="20"/>
                            <w:szCs w:val="20"/>
                          </w:rPr>
                          <w:t> </w:t>
                        </w:r>
                      </w:p>
                      <w:p w:rsidR="00990DDA" w:rsidRDefault="00990DDA">
                        <w:pPr>
                          <w:rPr>
                            <w:rFonts w:ascii="Arial" w:hAnsi="Arial" w:cs="Arial"/>
                            <w:color w:val="333333"/>
                            <w:sz w:val="20"/>
                            <w:szCs w:val="20"/>
                          </w:rPr>
                        </w:pPr>
                        <w:r>
                          <w:rPr>
                            <w:rFonts w:ascii="Arial" w:hAnsi="Arial" w:cs="Arial"/>
                            <w:color w:val="333333"/>
                            <w:sz w:val="20"/>
                            <w:szCs w:val="20"/>
                          </w:rPr>
                          <w:t> </w:t>
                        </w:r>
                      </w:p>
                      <w:tbl>
                        <w:tblPr>
                          <w:tblW w:w="5000" w:type="pct"/>
                          <w:tblCellMar>
                            <w:left w:w="0" w:type="dxa"/>
                            <w:right w:w="0" w:type="dxa"/>
                          </w:tblCellMar>
                          <w:tblLook w:val="04A0" w:firstRow="1" w:lastRow="0" w:firstColumn="1" w:lastColumn="0" w:noHBand="0" w:noVBand="1"/>
                        </w:tblPr>
                        <w:tblGrid>
                          <w:gridCol w:w="8576"/>
                        </w:tblGrid>
                        <w:tr w:rsidR="00990DD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8576"/>
                              </w:tblGrid>
                              <w:tr w:rsidR="00990DDA">
                                <w:trPr>
                                  <w:jc w:val="center"/>
                                </w:trPr>
                                <w:tc>
                                  <w:tcPr>
                                    <w:tcW w:w="5000" w:type="pct"/>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990DDA">
                                      <w:trPr>
                                        <w:jc w:val="center"/>
                                      </w:trPr>
                                      <w:tc>
                                        <w:tcPr>
                                          <w:tcW w:w="0" w:type="auto"/>
                                          <w:vAlign w:val="center"/>
                                          <w:hideMark/>
                                        </w:tcPr>
                                        <w:tbl>
                                          <w:tblPr>
                                            <w:tblW w:w="8400" w:type="dxa"/>
                                            <w:jc w:val="center"/>
                                            <w:tblCellMar>
                                              <w:left w:w="0" w:type="dxa"/>
                                              <w:right w:w="0" w:type="dxa"/>
                                            </w:tblCellMar>
                                            <w:tblLook w:val="04A0" w:firstRow="1" w:lastRow="0" w:firstColumn="1" w:lastColumn="0" w:noHBand="0" w:noVBand="1"/>
                                          </w:tblPr>
                                          <w:tblGrid>
                                            <w:gridCol w:w="8400"/>
                                          </w:tblGrid>
                                          <w:tr w:rsidR="00990DDA">
                                            <w:trPr>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808080"/>
                                                    <w:sz w:val="24"/>
                                                    <w:szCs w:val="24"/>
                                                  </w:rPr>
                                                  <w:t xml:space="preserve">We’re so excited to launch our newest adventure challenge and we hope you’ll </w:t>
                                                </w:r>
                                                <w:r>
                                                  <w:rPr>
                                                    <w:rFonts w:ascii="Arial" w:hAnsi="Arial" w:cs="Arial"/>
                                                    <w:color w:val="808080"/>
                                                    <w:sz w:val="24"/>
                                                    <w:szCs w:val="24"/>
                                                  </w:rPr>
                                                  <w:lastRenderedPageBreak/>
                                                  <w:t>join us! How will you spend ANZAC Day next year? How about trekking the Kokoda Track alongside a team of ShelterBox Australia supporters?</w:t>
                                                </w:r>
                                              </w:p>
                                              <w:p w:rsidR="00990DDA" w:rsidRDefault="00990DDA">
                                                <w:pPr>
                                                  <w:rPr>
                                                    <w:rFonts w:ascii="Arial" w:hAnsi="Arial" w:cs="Arial"/>
                                                    <w:color w:val="333333"/>
                                                    <w:sz w:val="20"/>
                                                    <w:szCs w:val="20"/>
                                                  </w:rPr>
                                                </w:pPr>
                                                <w:r>
                                                  <w:rPr>
                                                    <w:rFonts w:ascii="Arial" w:hAnsi="Arial" w:cs="Arial"/>
                                                    <w:color w:val="808080"/>
                                                    <w:sz w:val="24"/>
                                                    <w:szCs w:val="24"/>
                                                  </w:rPr>
                                                  <w:t> </w:t>
                                                </w:r>
                                              </w:p>
                                              <w:p w:rsidR="00990DDA" w:rsidRDefault="00990DDA">
                                                <w:pPr>
                                                  <w:rPr>
                                                    <w:rFonts w:ascii="Arial" w:hAnsi="Arial" w:cs="Arial"/>
                                                    <w:color w:val="333333"/>
                                                    <w:sz w:val="20"/>
                                                    <w:szCs w:val="20"/>
                                                  </w:rPr>
                                                </w:pPr>
                                                <w:r>
                                                  <w:rPr>
                                                    <w:rFonts w:ascii="Arial" w:hAnsi="Arial" w:cs="Arial"/>
                                                    <w:color w:val="808080"/>
                                                    <w:sz w:val="24"/>
                                                    <w:szCs w:val="24"/>
                                                  </w:rPr>
                                                  <w:t xml:space="preserve">Picture trekking across rugged mountain terrain, through lush tropical rainforest and into unspoiled villages of Papua New Guinea. Imagine retracing the footsteps of Australian soldiers and learning about the history of the battle sites from expert guides. </w:t>
                                                </w:r>
                                                <w:hyperlink r:id="rId18" w:history="1">
                                                  <w:r>
                                                    <w:rPr>
                                                      <w:rStyle w:val="Strong"/>
                                                      <w:rFonts w:ascii="Arial" w:hAnsi="Arial" w:cs="Arial"/>
                                                      <w:color w:val="808080"/>
                                                      <w:sz w:val="24"/>
                                                      <w:szCs w:val="24"/>
                                                      <w:u w:val="single"/>
                                                    </w:rPr>
                                                    <w:t>The ShelterBox</w:t>
                                                  </w:r>
                                                  <w:r>
                                                    <w:rPr>
                                                      <w:rStyle w:val="Hyperlink"/>
                                                      <w:rFonts w:ascii="Arial" w:hAnsi="Arial" w:cs="Arial"/>
                                                      <w:color w:val="808080"/>
                                                      <w:sz w:val="24"/>
                                                      <w:szCs w:val="24"/>
                                                    </w:rPr>
                                                    <w:t> </w:t>
                                                  </w:r>
                                                  <w:r>
                                                    <w:rPr>
                                                      <w:rStyle w:val="Strong"/>
                                                      <w:rFonts w:ascii="Arial" w:hAnsi="Arial" w:cs="Arial"/>
                                                      <w:color w:val="808080"/>
                                                      <w:sz w:val="24"/>
                                                      <w:szCs w:val="24"/>
                                                      <w:u w:val="single"/>
                                                    </w:rPr>
                                                    <w:t>Kokoda Trek 2020</w:t>
                                                  </w:r>
                                                </w:hyperlink>
                                                <w:r>
                                                  <w:rPr>
                                                    <w:rFonts w:ascii="Arial" w:hAnsi="Arial" w:cs="Arial"/>
                                                    <w:color w:val="808080"/>
                                                    <w:sz w:val="24"/>
                                                    <w:szCs w:val="24"/>
                                                  </w:rPr>
                                                  <w:t xml:space="preserve"> is going to be an unforgettable adventure and we’d love for you to take part.</w:t>
                                                </w:r>
                                              </w:p>
                                            </w:tc>
                                          </w:tr>
                                          <w:tr w:rsidR="00990DDA">
                                            <w:trPr>
                                              <w:trHeight w:val="150"/>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808080"/>
                                                    <w:sz w:val="24"/>
                                                    <w:szCs w:val="24"/>
                                                  </w:rPr>
                                                  <w:lastRenderedPageBreak/>
                                                  <w:t> </w:t>
                                                </w:r>
                                              </w:p>
                                            </w:tc>
                                          </w:tr>
                                          <w:tr w:rsidR="00990DD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867"/>
                                                </w:tblGrid>
                                                <w:tr w:rsidR="00990DDA">
                                                  <w:trPr>
                                                    <w:jc w:val="center"/>
                                                  </w:trPr>
                                                  <w:tc>
                                                    <w:tcPr>
                                                      <w:tcW w:w="0" w:type="auto"/>
                                                      <w:shd w:val="clear" w:color="auto" w:fill="00A88D"/>
                                                      <w:vAlign w:val="center"/>
                                                      <w:hideMark/>
                                                    </w:tcPr>
                                                    <w:p w:rsidR="00990DDA" w:rsidRDefault="00990DDA">
                                                      <w:pPr>
                                                        <w:jc w:val="center"/>
                                                        <w:rPr>
                                                          <w:rFonts w:ascii="Arial" w:hAnsi="Arial" w:cs="Arial"/>
                                                          <w:color w:val="333333"/>
                                                          <w:sz w:val="20"/>
                                                          <w:szCs w:val="20"/>
                                                        </w:rPr>
                                                      </w:pPr>
                                                      <w:hyperlink r:id="rId19" w:history="1">
                                                        <w:r>
                                                          <w:rPr>
                                                            <w:rStyle w:val="Strong"/>
                                                            <w:rFonts w:ascii="Arial" w:hAnsi="Arial" w:cs="Arial"/>
                                                            <w:color w:val="333333"/>
                                                            <w:sz w:val="28"/>
                                                            <w:szCs w:val="28"/>
                                                            <w:u w:val="single"/>
                                                          </w:rPr>
                                                          <w:t>Find out more</w:t>
                                                        </w:r>
                                                      </w:hyperlink>
                                                    </w:p>
                                                  </w:tc>
                                                </w:tr>
                                              </w:tbl>
                                              <w:p w:rsidR="00990DDA" w:rsidRDefault="00990DDA">
                                                <w:pPr>
                                                  <w:jc w:val="center"/>
                                                  <w:rPr>
                                                    <w:rFonts w:ascii="Times New Roman" w:eastAsia="Times New Roman" w:hAnsi="Times New Roman" w:cs="Times New Roman"/>
                                                    <w:sz w:val="20"/>
                                                    <w:szCs w:val="20"/>
                                                  </w:rPr>
                                                </w:pPr>
                                              </w:p>
                                            </w:tc>
                                          </w:tr>
                                          <w:tr w:rsidR="00990DDA">
                                            <w:trPr>
                                              <w:trHeight w:val="300"/>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333333"/>
                                                    <w:sz w:val="20"/>
                                                    <w:szCs w:val="20"/>
                                                  </w:rPr>
                                                  <w:t> </w:t>
                                                </w: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r>
                      </w:tbl>
                      <w:p w:rsidR="00990DDA" w:rsidRDefault="00990DDA">
                        <w:pPr>
                          <w:rPr>
                            <w:rFonts w:ascii="Arial" w:hAnsi="Arial" w:cs="Arial"/>
                            <w:color w:val="333333"/>
                            <w:sz w:val="20"/>
                            <w:szCs w:val="20"/>
                          </w:rPr>
                        </w:pPr>
                      </w:p>
                      <w:tbl>
                        <w:tblPr>
                          <w:tblW w:w="5000" w:type="pct"/>
                          <w:tblCellMar>
                            <w:left w:w="0" w:type="dxa"/>
                            <w:right w:w="0" w:type="dxa"/>
                          </w:tblCellMar>
                          <w:tblLook w:val="04A0" w:firstRow="1" w:lastRow="0" w:firstColumn="1" w:lastColumn="0" w:noHBand="0" w:noVBand="1"/>
                        </w:tblPr>
                        <w:tblGrid>
                          <w:gridCol w:w="8576"/>
                        </w:tblGrid>
                        <w:tr w:rsidR="00990DDA">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2858"/>
                                <w:gridCol w:w="2859"/>
                                <w:gridCol w:w="2859"/>
                              </w:tblGrid>
                              <w:tr w:rsidR="00990DDA">
                                <w:trPr>
                                  <w:jc w:val="center"/>
                                </w:trPr>
                                <w:tc>
                                  <w:tcPr>
                                    <w:tcW w:w="0" w:type="auto"/>
                                    <w:hideMark/>
                                  </w:tcPr>
                                  <w:tbl>
                                    <w:tblPr>
                                      <w:tblW w:w="3000" w:type="dxa"/>
                                      <w:jc w:val="center"/>
                                      <w:tblCellMar>
                                        <w:left w:w="0" w:type="dxa"/>
                                        <w:right w:w="0" w:type="dxa"/>
                                      </w:tblCellMar>
                                      <w:tblLook w:val="04A0" w:firstRow="1" w:lastRow="0" w:firstColumn="1" w:lastColumn="0" w:noHBand="0" w:noVBand="1"/>
                                    </w:tblPr>
                                    <w:tblGrid>
                                      <w:gridCol w:w="3000"/>
                                    </w:tblGrid>
                                    <w:tr w:rsidR="00990DD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946"/>
                                          </w:tblGrid>
                                          <w:tr w:rsidR="00990DDA">
                                            <w:trPr>
                                              <w:jc w:val="center"/>
                                            </w:trPr>
                                            <w:tc>
                                              <w:tcPr>
                                                <w:tcW w:w="0" w:type="auto"/>
                                                <w:vAlign w:val="center"/>
                                                <w:hideMark/>
                                              </w:tcPr>
                                              <w:p w:rsidR="00990DDA" w:rsidRDefault="00990DDA">
                                                <w:pPr>
                                                  <w:jc w:val="center"/>
                                                  <w:rPr>
                                                    <w:rFonts w:ascii="Arial" w:hAnsi="Arial" w:cs="Arial"/>
                                                    <w:color w:val="333333"/>
                                                    <w:sz w:val="20"/>
                                                    <w:szCs w:val="20"/>
                                                  </w:rPr>
                                                </w:pPr>
                                                <w:r>
                                                  <w:rPr>
                                                    <w:rFonts w:ascii="Arial" w:hAnsi="Arial" w:cs="Arial"/>
                                                    <w:color w:val="333333"/>
                                                    <w:sz w:val="20"/>
                                                    <w:szCs w:val="20"/>
                                                  </w:rPr>
                                                  <w:t> </w:t>
                                                </w:r>
                                                <w:r>
                                                  <w:rPr>
                                                    <w:rFonts w:ascii="Arial" w:hAnsi="Arial" w:cs="Arial"/>
                                                    <w:noProof/>
                                                    <w:color w:val="333333"/>
                                                    <w:sz w:val="20"/>
                                                    <w:szCs w:val="20"/>
                                                  </w:rPr>
                                                  <w:drawing>
                                                    <wp:inline distT="0" distB="0" distL="0" distR="0">
                                                      <wp:extent cx="666750" cy="666750"/>
                                                      <wp:effectExtent l="0" t="0" r="0" b="0"/>
                                                      <wp:docPr id="10" name="Picture 10" descr="http://content.delivra.com/etapcontent/ShelterBoxAustralia/2020/icon-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tent.delivra.com/etapcontent/ShelterBoxAustralia/2020/icon-calenda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990DDA">
                                            <w:trPr>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333333"/>
                                                    <w:sz w:val="20"/>
                                                    <w:szCs w:val="20"/>
                                                  </w:rPr>
                                                  <w:t>22 April – 2 May 2020</w:t>
                                                </w: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c>
                                  <w:tcPr>
                                    <w:tcW w:w="3000" w:type="dxa"/>
                                    <w:hideMark/>
                                  </w:tcPr>
                                  <w:tbl>
                                    <w:tblPr>
                                      <w:tblW w:w="3000" w:type="dxa"/>
                                      <w:jc w:val="center"/>
                                      <w:tblCellMar>
                                        <w:left w:w="0" w:type="dxa"/>
                                        <w:right w:w="0" w:type="dxa"/>
                                      </w:tblCellMar>
                                      <w:tblLook w:val="04A0" w:firstRow="1" w:lastRow="0" w:firstColumn="1" w:lastColumn="0" w:noHBand="0" w:noVBand="1"/>
                                    </w:tblPr>
                                    <w:tblGrid>
                                      <w:gridCol w:w="3000"/>
                                    </w:tblGrid>
                                    <w:tr w:rsidR="00990DD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546"/>
                                          </w:tblGrid>
                                          <w:tr w:rsidR="00990DDA">
                                            <w:trPr>
                                              <w:jc w:val="center"/>
                                            </w:trPr>
                                            <w:tc>
                                              <w:tcPr>
                                                <w:tcW w:w="0" w:type="auto"/>
                                                <w:vAlign w:val="center"/>
                                                <w:hideMark/>
                                              </w:tcPr>
                                              <w:p w:rsidR="00990DDA" w:rsidRDefault="00990DDA">
                                                <w:pPr>
                                                  <w:jc w:val="center"/>
                                                  <w:rPr>
                                                    <w:rFonts w:ascii="Arial" w:hAnsi="Arial" w:cs="Arial"/>
                                                    <w:color w:val="333333"/>
                                                    <w:sz w:val="20"/>
                                                    <w:szCs w:val="20"/>
                                                  </w:rPr>
                                                </w:pPr>
                                                <w:r>
                                                  <w:rPr>
                                                    <w:rFonts w:ascii="Arial" w:hAnsi="Arial" w:cs="Arial"/>
                                                    <w:noProof/>
                                                    <w:color w:val="333333"/>
                                                    <w:sz w:val="20"/>
                                                    <w:szCs w:val="20"/>
                                                  </w:rPr>
                                                  <w:drawing>
                                                    <wp:inline distT="0" distB="0" distL="0" distR="0">
                                                      <wp:extent cx="666750" cy="666750"/>
                                                      <wp:effectExtent l="0" t="0" r="0" b="0"/>
                                                      <wp:docPr id="9" name="Picture 9" descr="http://content.delivra.com/etapcontent/ShelterBoxAustralia/2020/icon-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ntent.delivra.com/etapcontent/ShelterBoxAustralia/2020/icon-trave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990DDA">
                                            <w:trPr>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333333"/>
                                                    <w:sz w:val="20"/>
                                                    <w:szCs w:val="20"/>
                                                  </w:rPr>
                                                  <w:t>11 day adventure</w:t>
                                                </w:r>
                                                <w:r>
                                                  <w:rPr>
                                                    <w:rFonts w:ascii="Arial" w:hAnsi="Arial" w:cs="Arial"/>
                                                    <w:color w:val="333333"/>
                                                    <w:sz w:val="20"/>
                                                    <w:szCs w:val="20"/>
                                                  </w:rPr>
                                                  <w:br/>
                                                  <w:t>9 challenge days</w:t>
                                                </w: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c>
                                  <w:tcPr>
                                    <w:tcW w:w="3000" w:type="dxa"/>
                                    <w:hideMark/>
                                  </w:tcPr>
                                  <w:p w:rsidR="00990DDA" w:rsidRDefault="00990DDA">
                                    <w:pPr>
                                      <w:jc w:val="center"/>
                                      <w:rPr>
                                        <w:rFonts w:ascii="Arial" w:hAnsi="Arial" w:cs="Arial"/>
                                        <w:color w:val="333333"/>
                                        <w:sz w:val="20"/>
                                        <w:szCs w:val="20"/>
                                      </w:rPr>
                                    </w:pPr>
                                    <w:r>
                                      <w:rPr>
                                        <w:rFonts w:ascii="Arial" w:hAnsi="Arial" w:cs="Arial"/>
                                        <w:noProof/>
                                        <w:color w:val="333333"/>
                                        <w:sz w:val="20"/>
                                        <w:szCs w:val="20"/>
                                      </w:rPr>
                                      <w:drawing>
                                        <wp:inline distT="0" distB="0" distL="0" distR="0">
                                          <wp:extent cx="666750" cy="666750"/>
                                          <wp:effectExtent l="0" t="0" r="0" b="0"/>
                                          <wp:docPr id="8" name="Picture 8" descr="http://content.delivra.com/etapcontent/ShelterBoxAustralia/2020/icon-challen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tent.delivra.com/etapcontent/ShelterBoxAustralia/2020/icon-challenge-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bl>
                                    <w:tblPr>
                                      <w:tblW w:w="3000" w:type="dxa"/>
                                      <w:jc w:val="center"/>
                                      <w:tblCellMar>
                                        <w:left w:w="0" w:type="dxa"/>
                                        <w:right w:w="0" w:type="dxa"/>
                                      </w:tblCellMar>
                                      <w:tblLook w:val="04A0" w:firstRow="1" w:lastRow="0" w:firstColumn="1" w:lastColumn="0" w:noHBand="0" w:noVBand="1"/>
                                    </w:tblPr>
                                    <w:tblGrid>
                                      <w:gridCol w:w="3000"/>
                                    </w:tblGrid>
                                    <w:tr w:rsidR="00990DDA">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479"/>
                                          </w:tblGrid>
                                          <w:tr w:rsidR="00990DDA">
                                            <w:trPr>
                                              <w:jc w:val="center"/>
                                            </w:trPr>
                                            <w:tc>
                                              <w:tcPr>
                                                <w:tcW w:w="0" w:type="auto"/>
                                                <w:vAlign w:val="center"/>
                                                <w:hideMark/>
                                              </w:tcPr>
                                              <w:p w:rsidR="00990DDA" w:rsidRDefault="00990DDA">
                                                <w:pPr>
                                                  <w:rPr>
                                                    <w:rFonts w:ascii="Arial" w:hAnsi="Arial" w:cs="Arial"/>
                                                    <w:color w:val="333333"/>
                                                    <w:sz w:val="20"/>
                                                    <w:szCs w:val="20"/>
                                                  </w:rPr>
                                                </w:pPr>
                                                <w:r>
                                                  <w:rPr>
                                                    <w:rFonts w:ascii="Arial" w:hAnsi="Arial" w:cs="Arial"/>
                                                    <w:color w:val="333333"/>
                                                    <w:sz w:val="20"/>
                                                    <w:szCs w:val="20"/>
                                                  </w:rPr>
                                                  <w:t>Very challenging</w:t>
                                                </w: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Times New Roman" w:eastAsia="Times New Roman" w:hAnsi="Times New Roman" w:cs="Times New Roman"/>
                                  <w:sz w:val="20"/>
                                  <w:szCs w:val="20"/>
                                </w:rPr>
                              </w:pPr>
                            </w:p>
                          </w:tc>
                        </w:tr>
                      </w:tbl>
                      <w:p w:rsidR="00990DDA" w:rsidRDefault="00990DDA">
                        <w:pPr>
                          <w:jc w:val="center"/>
                          <w:rPr>
                            <w:rFonts w:ascii="Arial" w:eastAsia="Times New Roman" w:hAnsi="Arial" w:cs="Arial"/>
                            <w:color w:val="333333"/>
                            <w:sz w:val="20"/>
                            <w:szCs w:val="20"/>
                          </w:rPr>
                        </w:pPr>
                        <w:r>
                          <w:rPr>
                            <w:rFonts w:ascii="Arial" w:eastAsia="Times New Roman" w:hAnsi="Arial" w:cs="Arial"/>
                            <w:color w:val="333333"/>
                            <w:sz w:val="20"/>
                            <w:szCs w:val="20"/>
                          </w:rPr>
                          <w:pict>
                            <v:rect id="_x0000_i1038" style="width:451.3pt;height:1.5pt" o:hralign="center" o:hrstd="t" o:hr="t" fillcolor="#a0a0a0" stroked="f"/>
                          </w:pic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333333"/>
                            <w:sz w:val="20"/>
                            <w:szCs w:val="20"/>
                          </w:rPr>
                          <w:t> </w:t>
                        </w:r>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990DDA">
                    <w:trPr>
                      <w:tblCellSpacing w:w="0" w:type="dxa"/>
                    </w:trPr>
                    <w:tc>
                      <w:tcPr>
                        <w:tcW w:w="0" w:type="auto"/>
                        <w:tcMar>
                          <w:top w:w="75" w:type="dxa"/>
                          <w:left w:w="75" w:type="dxa"/>
                          <w:bottom w:w="75" w:type="dxa"/>
                          <w:right w:w="75" w:type="dxa"/>
                        </w:tcMar>
                        <w:vAlign w:val="center"/>
                        <w:hideMark/>
                      </w:tcPr>
                      <w:p w:rsidR="00990DDA" w:rsidRDefault="00990DDA">
                        <w:pPr>
                          <w:jc w:val="center"/>
                          <w:rPr>
                            <w:rFonts w:ascii="Arial" w:hAnsi="Arial" w:cs="Arial"/>
                            <w:b/>
                            <w:bCs/>
                            <w:color w:val="333333"/>
                            <w:sz w:val="28"/>
                            <w:szCs w:val="28"/>
                          </w:rPr>
                        </w:pPr>
                        <w:r>
                          <w:rPr>
                            <w:rFonts w:ascii="Arial" w:hAnsi="Arial" w:cs="Arial"/>
                            <w:b/>
                            <w:bCs/>
                            <w:color w:val="339966"/>
                            <w:sz w:val="28"/>
                            <w:szCs w:val="28"/>
                          </w:rPr>
                          <w:t>Larapinta Trek - It's not too late to sign up!</w:t>
                        </w:r>
                      </w:p>
                      <w:p w:rsidR="00990DDA" w:rsidRDefault="00990DDA">
                        <w:pPr>
                          <w:rPr>
                            <w:rFonts w:ascii="Arial" w:hAnsi="Arial" w:cs="Arial"/>
                            <w:b/>
                            <w:bCs/>
                            <w:color w:val="999999"/>
                            <w:sz w:val="20"/>
                            <w:szCs w:val="20"/>
                          </w:rPr>
                        </w:pPr>
                        <w:r>
                          <w:rPr>
                            <w:rFonts w:ascii="Arial" w:hAnsi="Arial" w:cs="Arial"/>
                            <w:b/>
                            <w:bCs/>
                            <w:color w:val="999999"/>
                            <w:sz w:val="20"/>
                            <w:szCs w:val="20"/>
                          </w:rPr>
                          <w:t> </w:t>
                        </w:r>
                      </w:p>
                      <w:p w:rsidR="00990DDA" w:rsidRDefault="00990DDA">
                        <w:pPr>
                          <w:rPr>
                            <w:rFonts w:ascii="Arial" w:hAnsi="Arial" w:cs="Arial"/>
                            <w:color w:val="333333"/>
                            <w:sz w:val="20"/>
                            <w:szCs w:val="20"/>
                          </w:rPr>
                        </w:pPr>
                        <w:r>
                          <w:rPr>
                            <w:rFonts w:ascii="Arial" w:hAnsi="Arial" w:cs="Arial"/>
                            <w:noProof/>
                            <w:color w:val="333333"/>
                            <w:sz w:val="20"/>
                            <w:szCs w:val="20"/>
                          </w:rPr>
                          <w:drawing>
                            <wp:inline distT="0" distB="0" distL="0" distR="0">
                              <wp:extent cx="5715000" cy="2990850"/>
                              <wp:effectExtent l="0" t="0" r="0" b="0"/>
                              <wp:docPr id="7" name="Picture 7" descr="http://content.delivra.com/etapcontent/ShelterBoxAustralia/2018/Larapinta-Even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tent.delivra.com/etapcontent/ShelterBoxAustralia/2018/Larapinta-Event-Head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There are just 4 places left on the 2019 Larapinta Trek. With 14 trekkers already registered, we have raised over $25,000 so far!</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color w:val="808080"/>
                            <w:sz w:val="24"/>
                            <w:szCs w:val="24"/>
                          </w:rPr>
                          <w:t xml:space="preserve">Go the extra mile for disaster relief! Join ShelterBox Australia CEO, Mike Greenslade on the adventure of a lifetime and trek the stunning Larapinta Trail in the Northern Territory. The Larapinta Trail is regarded as one of Australia’s premier walking tracks. From the old Alice Springs Telegraph Station to the peak </w:t>
                        </w:r>
                        <w:r>
                          <w:rPr>
                            <w:rFonts w:ascii="Arial" w:hAnsi="Arial" w:cs="Arial"/>
                            <w:color w:val="808080"/>
                            <w:sz w:val="24"/>
                            <w:szCs w:val="24"/>
                          </w:rPr>
                          <w:lastRenderedPageBreak/>
                          <w:t>of Mount Sonder, the trail stretches 223 kilometres along the backbone of the West MacDonnell Ranges. Over 5 days of trekking, you will cover 60 kilometres of this iconic track.</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hyperlink r:id="rId24" w:history="1">
                          <w:r>
                            <w:rPr>
                              <w:rStyle w:val="Hyperlink"/>
                              <w:rFonts w:ascii="Arial" w:hAnsi="Arial" w:cs="Arial"/>
                              <w:b/>
                              <w:bCs/>
                              <w:color w:val="808080"/>
                              <w:sz w:val="28"/>
                              <w:szCs w:val="28"/>
                            </w:rPr>
                            <w:t>Sign up today!</w:t>
                          </w:r>
                        </w:hyperlink>
                        <w:r>
                          <w:rPr>
                            <w:rStyle w:val="Strong"/>
                            <w:rFonts w:ascii="Arial" w:hAnsi="Arial" w:cs="Arial"/>
                            <w:color w:val="808080"/>
                            <w:sz w:val="28"/>
                            <w:szCs w:val="28"/>
                          </w:rPr>
                          <w:t> </w:t>
                        </w:r>
                      </w:p>
                      <w:p w:rsidR="00990DDA" w:rsidRDefault="00990DDA">
                        <w:pPr>
                          <w:rPr>
                            <w:rFonts w:ascii="Arial" w:hAnsi="Arial" w:cs="Arial"/>
                            <w:color w:val="333333"/>
                            <w:sz w:val="20"/>
                            <w:szCs w:val="20"/>
                          </w:rPr>
                        </w:pPr>
                        <w:r>
                          <w:rPr>
                            <w:rFonts w:ascii="Arial" w:hAnsi="Arial" w:cs="Arial"/>
                            <w:color w:val="808080"/>
                            <w:sz w:val="24"/>
                            <w:szCs w:val="24"/>
                          </w:rPr>
                          <w:t> </w:t>
                        </w:r>
                      </w:p>
                      <w:p w:rsidR="00990DDA" w:rsidRDefault="00990DDA">
                        <w:pPr>
                          <w:rPr>
                            <w:rFonts w:ascii="Arial" w:hAnsi="Arial" w:cs="Arial"/>
                            <w:color w:val="333333"/>
                            <w:sz w:val="20"/>
                            <w:szCs w:val="20"/>
                          </w:rPr>
                        </w:pPr>
                        <w:hyperlink r:id="rId25" w:history="1">
                          <w:r>
                            <w:rPr>
                              <w:rStyle w:val="Hyperlink"/>
                              <w:rFonts w:ascii="Arial" w:hAnsi="Arial" w:cs="Arial"/>
                              <w:color w:val="808080"/>
                              <w:sz w:val="24"/>
                              <w:szCs w:val="24"/>
                            </w:rPr>
                            <w:t>https://inspiredadventures.com.au/events/sba_larapinta_2019/</w:t>
                          </w:r>
                        </w:hyperlink>
                      </w:p>
                    </w:tc>
                  </w:tr>
                </w:tbl>
                <w:p w:rsidR="00990DDA" w:rsidRDefault="00990DDA">
                  <w:pPr>
                    <w:rPr>
                      <w:rFonts w:ascii="Times New Roman" w:eastAsia="Times New Roman" w:hAnsi="Times New Roman" w:cs="Times New Roman"/>
                      <w:sz w:val="20"/>
                      <w:szCs w:val="20"/>
                    </w:rPr>
                  </w:pPr>
                </w:p>
              </w:tc>
            </w:tr>
          </w:tbl>
          <w:p w:rsidR="00990DDA" w:rsidRDefault="00990DDA">
            <w:pPr>
              <w:shd w:val="clear" w:color="auto" w:fill="FFFFFF"/>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9026"/>
            </w:tblGrid>
            <w:tr w:rsidR="00990DDA">
              <w:trPr>
                <w:tblCellSpacing w:w="0" w:type="dxa"/>
              </w:trPr>
              <w:tc>
                <w:tcPr>
                  <w:tcW w:w="0" w:type="auto"/>
                  <w:tcMar>
                    <w:top w:w="0" w:type="dxa"/>
                    <w:left w:w="150" w:type="dxa"/>
                    <w:bottom w:w="150" w:type="dxa"/>
                    <w:right w:w="15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726"/>
                  </w:tblGrid>
                  <w:tr w:rsidR="00990DDA">
                    <w:trPr>
                      <w:tblCellSpacing w:w="0" w:type="dxa"/>
                    </w:trPr>
                    <w:tc>
                      <w:tcPr>
                        <w:tcW w:w="0" w:type="auto"/>
                        <w:tcMar>
                          <w:top w:w="75" w:type="dxa"/>
                          <w:left w:w="75" w:type="dxa"/>
                          <w:bottom w:w="75" w:type="dxa"/>
                          <w:right w:w="75" w:type="dxa"/>
                        </w:tcMar>
                        <w:vAlign w:val="center"/>
                        <w:hideMark/>
                      </w:tcPr>
                      <w:tbl>
                        <w:tblPr>
                          <w:tblW w:w="5000" w:type="pct"/>
                          <w:tblCellMar>
                            <w:left w:w="0" w:type="dxa"/>
                            <w:right w:w="0" w:type="dxa"/>
                          </w:tblCellMar>
                          <w:tblLook w:val="04A0" w:firstRow="1" w:lastRow="0" w:firstColumn="1" w:lastColumn="0" w:noHBand="0" w:noVBand="1"/>
                        </w:tblPr>
                        <w:tblGrid>
                          <w:gridCol w:w="8576"/>
                        </w:tblGrid>
                        <w:tr w:rsidR="00990DDA">
                          <w:trPr>
                            <w:trHeight w:val="30"/>
                          </w:trPr>
                          <w:tc>
                            <w:tcPr>
                              <w:tcW w:w="0" w:type="auto"/>
                              <w:shd w:val="clear" w:color="auto" w:fill="00AD83"/>
                              <w:vAlign w:val="center"/>
                              <w:hideMark/>
                            </w:tcPr>
                            <w:p w:rsidR="00990DDA" w:rsidRDefault="00990DDA">
                              <w:pPr>
                                <w:spacing w:line="15" w:lineRule="atLeast"/>
                                <w:jc w:val="center"/>
                                <w:rPr>
                                  <w:rFonts w:ascii="Arial" w:hAnsi="Arial" w:cs="Arial"/>
                                  <w:color w:val="333333"/>
                                  <w:sz w:val="2"/>
                                  <w:szCs w:val="2"/>
                                </w:rPr>
                              </w:pPr>
                              <w:r>
                                <w:rPr>
                                  <w:rFonts w:ascii="Arial" w:hAnsi="Arial" w:cs="Arial"/>
                                  <w:color w:val="333333"/>
                                  <w:sz w:val="2"/>
                                  <w:szCs w:val="2"/>
                                </w:rPr>
                                <w:t> </w:t>
                              </w:r>
                            </w:p>
                          </w:tc>
                        </w:tr>
                      </w:tbl>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rPr>
                            <w:rFonts w:ascii="Arial" w:hAnsi="Arial" w:cs="Arial"/>
                            <w:color w:val="333333"/>
                            <w:sz w:val="20"/>
                            <w:szCs w:val="20"/>
                          </w:rPr>
                        </w:pPr>
                        <w:r>
                          <w:rPr>
                            <w:rFonts w:ascii="Arial" w:hAnsi="Arial" w:cs="Arial"/>
                            <w:noProof/>
                            <w:color w:val="333333"/>
                            <w:sz w:val="20"/>
                            <w:szCs w:val="20"/>
                          </w:rPr>
                          <w:drawing>
                            <wp:inline distT="0" distB="0" distL="0" distR="0">
                              <wp:extent cx="952500" cy="952500"/>
                              <wp:effectExtent l="0" t="0" r="0" b="0"/>
                              <wp:docPr id="6" name="Picture 6" descr="http://content.delivra.com/etapcontent/ShelterBoxAustralia/Box%20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tent.delivra.com/etapcontent/ShelterBoxAustralia/Box%20ic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color w:val="333333"/>
                            <w:sz w:val="20"/>
                            <w:szCs w:val="20"/>
                          </w:rPr>
                          <w:t>                                  </w:t>
                        </w:r>
                        <w:r>
                          <w:rPr>
                            <w:rFonts w:ascii="Arial" w:hAnsi="Arial" w:cs="Arial"/>
                            <w:noProof/>
                            <w:color w:val="333333"/>
                            <w:sz w:val="20"/>
                            <w:szCs w:val="20"/>
                          </w:rPr>
                          <w:drawing>
                            <wp:inline distT="0" distB="0" distL="0" distR="0">
                              <wp:extent cx="304800" cy="304800"/>
                              <wp:effectExtent l="0" t="0" r="0" b="0"/>
                              <wp:docPr id="5" name="Picture 5" descr="http://content.delivra.com/etapcontent/ShelterBoxAustralia/Social%20Media/facebook.jpg">
                                <a:hlinkClick xmlns:a="http://schemas.openxmlformats.org/drawingml/2006/main" r:id="rId27" tooltip="faceboo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tent.delivra.com/etapcontent/ShelterBoxAustralia/Social%20Media/faceboo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333333"/>
                            <w:sz w:val="20"/>
                            <w:szCs w:val="20"/>
                          </w:rPr>
                          <w:t> </w:t>
                        </w:r>
                        <w:hyperlink r:id="rId29" w:anchor="!/shelterboxaus" w:tooltip="twitter" w:history="1">
                          <w:r>
                            <w:rPr>
                              <w:rStyle w:val="Hyperlink"/>
                              <w:rFonts w:ascii="Arial" w:hAnsi="Arial" w:cs="Arial"/>
                              <w:color w:val="333333"/>
                              <w:sz w:val="20"/>
                              <w:szCs w:val="20"/>
                            </w:rPr>
                            <w:t> </w:t>
                          </w:r>
                          <w:r>
                            <w:rPr>
                              <w:rFonts w:ascii="Arial" w:hAnsi="Arial" w:cs="Arial"/>
                              <w:noProof/>
                              <w:color w:val="333333"/>
                              <w:sz w:val="20"/>
                              <w:szCs w:val="20"/>
                            </w:rPr>
                            <w:drawing>
                              <wp:inline distT="0" distB="0" distL="0" distR="0">
                                <wp:extent cx="304800" cy="304800"/>
                                <wp:effectExtent l="0" t="0" r="0" b="0"/>
                                <wp:docPr id="4" name="Picture 4" descr="http://content.delivra.com/etapcontent/ShelterBoxAustralia/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delivra.com/etapcontent/ShelterBoxAustralia/twitt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w:r>
                          <w:rPr>
                            <w:rFonts w:ascii="Arial" w:hAnsi="Arial" w:cs="Arial"/>
                            <w:color w:val="333333"/>
                            <w:sz w:val="20"/>
                            <w:szCs w:val="20"/>
                          </w:rPr>
                          <w:t>  </w:t>
                        </w:r>
                        <w:r>
                          <w:rPr>
                            <w:rFonts w:ascii="Arial" w:hAnsi="Arial" w:cs="Arial"/>
                            <w:noProof/>
                            <w:color w:val="333333"/>
                            <w:sz w:val="20"/>
                            <w:szCs w:val="20"/>
                          </w:rPr>
                          <w:drawing>
                            <wp:inline distT="0" distB="0" distL="0" distR="0">
                              <wp:extent cx="304800" cy="304800"/>
                              <wp:effectExtent l="0" t="0" r="0" b="0"/>
                              <wp:docPr id="3" name="Picture 3" descr="http://content.delivra.com/etapcontent/ShelterBoxAustralia/youtube.jpg">
                                <a:hlinkClick xmlns:a="http://schemas.openxmlformats.org/drawingml/2006/main" r:id="rId31" tooltip="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ntent.delivra.com/etapcontent/ShelterBoxAustralia/youtub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Arial" w:hAnsi="Arial" w:cs="Arial"/>
                            <w:color w:val="333333"/>
                            <w:sz w:val="20"/>
                            <w:szCs w:val="20"/>
                          </w:rPr>
                          <w:t xml:space="preserve">  </w:t>
                        </w:r>
                        <w:r>
                          <w:rPr>
                            <w:rFonts w:ascii="Arial" w:hAnsi="Arial" w:cs="Arial"/>
                            <w:noProof/>
                            <w:color w:val="333333"/>
                            <w:sz w:val="20"/>
                            <w:szCs w:val="20"/>
                          </w:rPr>
                          <w:drawing>
                            <wp:inline distT="0" distB="0" distL="0" distR="0">
                              <wp:extent cx="333375" cy="323850"/>
                              <wp:effectExtent l="0" t="0" r="0" b="0"/>
                              <wp:docPr id="2" name="Picture 2" descr="http://content.delivra.com/etapcontent/ShelterBoxAustralia/Instagram%20logo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ontent.delivra.com/etapcontent/ShelterBoxAustralia/Instagram%20logo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color w:val="333333"/>
                            <w:sz w:val="20"/>
                            <w:szCs w:val="20"/>
                          </w:rPr>
                          <w:t>            </w:t>
                        </w:r>
                        <w:r>
                          <w:rPr>
                            <w:rFonts w:ascii="Arial" w:hAnsi="Arial" w:cs="Arial"/>
                            <w:noProof/>
                            <w:color w:val="333333"/>
                            <w:sz w:val="20"/>
                            <w:szCs w:val="20"/>
                          </w:rPr>
                          <w:drawing>
                            <wp:inline distT="0" distB="0" distL="0" distR="0">
                              <wp:extent cx="1428750" cy="504825"/>
                              <wp:effectExtent l="0" t="0" r="0" b="0"/>
                              <wp:docPr id="1" name="Picture 1" descr="http://content.delivra.com/etapcontent/ShelterBoxAustralia/R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ontent.delivra.com/etapcontent/ShelterBoxAustralia/RI%20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28750" cy="504825"/>
                                      </a:xfrm>
                                      <a:prstGeom prst="rect">
                                        <a:avLst/>
                                      </a:prstGeom>
                                      <a:noFill/>
                                      <a:ln>
                                        <a:noFill/>
                                      </a:ln>
                                    </pic:spPr>
                                  </pic:pic>
                                </a:graphicData>
                              </a:graphic>
                            </wp:inline>
                          </w:drawing>
                        </w:r>
                        <w:r>
                          <w:rPr>
                            <w:rFonts w:ascii="Arial" w:hAnsi="Arial" w:cs="Arial"/>
                            <w:color w:val="333333"/>
                            <w:sz w:val="20"/>
                            <w:szCs w:val="20"/>
                          </w:rPr>
                          <w:br/>
                          <w:t> </w:t>
                        </w:r>
                      </w:p>
                      <w:p w:rsidR="00990DDA" w:rsidRDefault="00990DDA">
                        <w:pPr>
                          <w:rPr>
                            <w:rFonts w:ascii="Arial" w:hAnsi="Arial" w:cs="Arial"/>
                            <w:color w:val="333333"/>
                            <w:sz w:val="20"/>
                            <w:szCs w:val="20"/>
                          </w:rPr>
                        </w:pPr>
                        <w:r>
                          <w:rPr>
                            <w:rFonts w:ascii="Arial" w:hAnsi="Arial" w:cs="Arial"/>
                            <w:color w:val="333333"/>
                            <w:sz w:val="20"/>
                            <w:szCs w:val="20"/>
                          </w:rPr>
                          <w:t> </w:t>
                        </w:r>
                      </w:p>
                      <w:p w:rsidR="00990DDA" w:rsidRDefault="00990DDA">
                        <w:pPr>
                          <w:jc w:val="center"/>
                          <w:rPr>
                            <w:rFonts w:ascii="Arial" w:hAnsi="Arial" w:cs="Arial"/>
                            <w:color w:val="333333"/>
                            <w:sz w:val="20"/>
                            <w:szCs w:val="20"/>
                          </w:rPr>
                        </w:pPr>
                        <w:r>
                          <w:rPr>
                            <w:rFonts w:ascii="Arial" w:hAnsi="Arial" w:cs="Arial"/>
                            <w:color w:val="339966"/>
                            <w:sz w:val="20"/>
                            <w:szCs w:val="20"/>
                          </w:rPr>
                          <w:t>   </w:t>
                        </w:r>
                        <w:r>
                          <w:rPr>
                            <w:rFonts w:ascii="Arial" w:hAnsi="Arial" w:cs="Arial"/>
                            <w:color w:val="808080"/>
                            <w:sz w:val="20"/>
                            <w:szCs w:val="20"/>
                          </w:rPr>
                          <w:t>ShelterBox Australia is a registered charity with DGR 1 status. ShelterBox Australia is recognised by the ATO as a Public Benevolent Institution and endorsed by DFAT's Overseas Aid Gift Deduction Scheme. ShelterBox is a Project Partner of Rotary International, independent of Rotary International and The Rotary Foundation.</w:t>
                        </w:r>
                      </w:p>
                      <w:p w:rsidR="00990DDA" w:rsidRDefault="00990DDA">
                        <w:pPr>
                          <w:jc w:val="center"/>
                          <w:rPr>
                            <w:rFonts w:ascii="Arial" w:hAnsi="Arial" w:cs="Arial"/>
                            <w:color w:val="333333"/>
                            <w:sz w:val="20"/>
                            <w:szCs w:val="20"/>
                          </w:rPr>
                        </w:pPr>
                        <w:r>
                          <w:rPr>
                            <w:rFonts w:ascii="Arial" w:hAnsi="Arial" w:cs="Arial"/>
                            <w:color w:val="333333"/>
                            <w:sz w:val="20"/>
                            <w:szCs w:val="20"/>
                          </w:rPr>
                          <w:t> </w:t>
                        </w:r>
                      </w:p>
                      <w:p w:rsidR="00990DDA" w:rsidRPr="00990DDA" w:rsidRDefault="00990DDA">
                        <w:pPr>
                          <w:jc w:val="center"/>
                          <w:rPr>
                            <w:rFonts w:ascii="Arial" w:hAnsi="Arial" w:cs="Arial"/>
                            <w:color w:val="333333"/>
                            <w:sz w:val="20"/>
                            <w:szCs w:val="20"/>
                            <w:lang w:val="de-DE"/>
                          </w:rPr>
                        </w:pPr>
                        <w:r w:rsidRPr="00990DDA">
                          <w:rPr>
                            <w:rStyle w:val="Strong"/>
                            <w:rFonts w:ascii="Arial" w:hAnsi="Arial" w:cs="Arial"/>
                            <w:color w:val="339966"/>
                            <w:sz w:val="20"/>
                            <w:szCs w:val="20"/>
                            <w:lang w:val="de-DE"/>
                          </w:rPr>
                          <w:t>Web</w:t>
                        </w:r>
                        <w:r w:rsidRPr="00990DDA">
                          <w:rPr>
                            <w:rStyle w:val="Strong"/>
                            <w:rFonts w:ascii="Arial" w:hAnsi="Arial" w:cs="Arial"/>
                            <w:color w:val="333333"/>
                            <w:sz w:val="20"/>
                            <w:szCs w:val="20"/>
                            <w:lang w:val="de-DE"/>
                          </w:rPr>
                          <w:t> </w:t>
                        </w:r>
                        <w:r w:rsidRPr="00990DDA">
                          <w:rPr>
                            <w:rFonts w:ascii="Arial" w:hAnsi="Arial" w:cs="Arial"/>
                            <w:color w:val="333333"/>
                            <w:sz w:val="20"/>
                            <w:szCs w:val="20"/>
                            <w:lang w:val="de-DE"/>
                          </w:rPr>
                          <w:t>| </w:t>
                        </w:r>
                        <w:hyperlink r:id="rId36" w:history="1">
                          <w:r w:rsidRPr="00990DDA">
                            <w:rPr>
                              <w:rStyle w:val="Hyperlink"/>
                              <w:rFonts w:ascii="Arial" w:hAnsi="Arial" w:cs="Arial"/>
                              <w:color w:val="333333"/>
                              <w:sz w:val="20"/>
                              <w:szCs w:val="20"/>
                              <w:lang w:val="de-DE"/>
                            </w:rPr>
                            <w:t>www.shelterboxaustralia.com.au</w:t>
                          </w:r>
                        </w:hyperlink>
                        <w:r w:rsidRPr="00990DDA">
                          <w:rPr>
                            <w:rFonts w:ascii="Arial" w:hAnsi="Arial" w:cs="Arial"/>
                            <w:color w:val="333333"/>
                            <w:sz w:val="20"/>
                            <w:szCs w:val="20"/>
                            <w:lang w:val="de-DE"/>
                          </w:rPr>
                          <w:t xml:space="preserve">  </w:t>
                        </w:r>
                        <w:r w:rsidRPr="00990DDA">
                          <w:rPr>
                            <w:rStyle w:val="Strong"/>
                            <w:rFonts w:ascii="Arial" w:hAnsi="Arial" w:cs="Arial"/>
                            <w:color w:val="339966"/>
                            <w:sz w:val="20"/>
                            <w:szCs w:val="20"/>
                            <w:lang w:val="de-DE"/>
                          </w:rPr>
                          <w:t>Blog |</w:t>
                        </w:r>
                        <w:r w:rsidRPr="00990DDA">
                          <w:rPr>
                            <w:rFonts w:ascii="Arial" w:hAnsi="Arial" w:cs="Arial"/>
                            <w:color w:val="333333"/>
                            <w:sz w:val="20"/>
                            <w:szCs w:val="20"/>
                            <w:lang w:val="de-DE"/>
                          </w:rPr>
                          <w:t> </w:t>
                        </w:r>
                        <w:hyperlink r:id="rId37" w:history="1">
                          <w:r w:rsidRPr="00990DDA">
                            <w:rPr>
                              <w:rStyle w:val="Hyperlink"/>
                              <w:rFonts w:ascii="Arial" w:hAnsi="Arial" w:cs="Arial"/>
                              <w:color w:val="333333"/>
                              <w:sz w:val="20"/>
                              <w:szCs w:val="20"/>
                              <w:lang w:val="de-DE"/>
                            </w:rPr>
                            <w:t>www.shelterboxaustralia.wordpress.c</w:t>
                          </w:r>
                        </w:hyperlink>
                        <w:r w:rsidRPr="00990DDA">
                          <w:rPr>
                            <w:rFonts w:ascii="Arial" w:hAnsi="Arial" w:cs="Arial"/>
                            <w:color w:val="333333"/>
                            <w:sz w:val="20"/>
                            <w:szCs w:val="20"/>
                            <w:lang w:val="de-DE"/>
                          </w:rPr>
                          <w:t>om</w:t>
                        </w:r>
                      </w:p>
                      <w:p w:rsidR="00990DDA" w:rsidRPr="00990DDA" w:rsidRDefault="00990DDA">
                        <w:pPr>
                          <w:jc w:val="center"/>
                          <w:rPr>
                            <w:rFonts w:ascii="Arial" w:hAnsi="Arial" w:cs="Arial"/>
                            <w:color w:val="333333"/>
                            <w:sz w:val="20"/>
                            <w:szCs w:val="20"/>
                            <w:lang w:val="de-DE"/>
                          </w:rPr>
                        </w:pPr>
                        <w:r w:rsidRPr="00990DDA">
                          <w:rPr>
                            <w:rFonts w:ascii="Arial" w:hAnsi="Arial" w:cs="Arial"/>
                            <w:color w:val="333333"/>
                            <w:sz w:val="20"/>
                            <w:szCs w:val="20"/>
                            <w:lang w:val="de-DE"/>
                          </w:rPr>
                          <w:t> </w:t>
                        </w:r>
                      </w:p>
                      <w:p w:rsidR="00990DDA" w:rsidRDefault="00990DDA">
                        <w:pPr>
                          <w:rPr>
                            <w:rFonts w:ascii="Arial" w:hAnsi="Arial" w:cs="Arial"/>
                            <w:color w:val="333333"/>
                            <w:sz w:val="20"/>
                            <w:szCs w:val="20"/>
                          </w:rPr>
                        </w:pPr>
                        <w:r w:rsidRPr="00990DDA">
                          <w:rPr>
                            <w:rFonts w:ascii="Arial" w:hAnsi="Arial" w:cs="Arial"/>
                            <w:color w:val="333333"/>
                            <w:sz w:val="20"/>
                            <w:szCs w:val="20"/>
                            <w:lang w:val="de-DE"/>
                          </w:rPr>
                          <w:t xml:space="preserve">                                                        </w:t>
                        </w:r>
                        <w:r>
                          <w:rPr>
                            <w:rFonts w:ascii="Arial" w:hAnsi="Arial" w:cs="Arial"/>
                            <w:color w:val="333333"/>
                            <w:sz w:val="20"/>
                            <w:szCs w:val="20"/>
                          </w:rPr>
                          <w:t>ABN: 21 143 129 220                                  </w:t>
                        </w:r>
                      </w:p>
                    </w:tc>
                  </w:tr>
                </w:tbl>
                <w:p w:rsidR="00990DDA" w:rsidRDefault="00990DDA">
                  <w:pPr>
                    <w:rPr>
                      <w:rFonts w:ascii="Times New Roman" w:eastAsia="Times New Roman" w:hAnsi="Times New Roman" w:cs="Times New Roman"/>
                      <w:sz w:val="20"/>
                      <w:szCs w:val="20"/>
                    </w:rPr>
                  </w:pPr>
                </w:p>
              </w:tc>
            </w:tr>
          </w:tbl>
          <w:p w:rsidR="00990DDA" w:rsidRDefault="00990DDA">
            <w:pPr>
              <w:rPr>
                <w:rFonts w:eastAsia="Times New Roman"/>
              </w:rPr>
            </w:pPr>
          </w:p>
        </w:tc>
      </w:tr>
    </w:tbl>
    <w:p w:rsidR="00CF7B79" w:rsidRDefault="00CF7B79">
      <w:bookmarkStart w:id="0" w:name="_GoBack"/>
      <w:bookmarkEnd w:id="0"/>
    </w:p>
    <w:sectPr w:rsidR="00CF7B79" w:rsidSect="004F67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DA"/>
    <w:rsid w:val="000357DB"/>
    <w:rsid w:val="004F671D"/>
    <w:rsid w:val="00990DDA"/>
    <w:rsid w:val="00CF7B79"/>
  </w:rsids>
  <m:mathPr>
    <m:mathFont m:val="Cambria Math"/>
    <m:brkBin m:val="before"/>
    <m:brkBinSub m:val="--"/>
    <m:smallFrac m:val="0"/>
    <m:dispDef/>
    <m:lMargin m:val="0"/>
    <m:rMargin m:val="0"/>
    <m:defJc m:val="centerGroup"/>
    <m:wrapIndent m:val="1440"/>
    <m:intLim m:val="subSup"/>
    <m:naryLim m:val="undOvr"/>
  </m:mathPr>
  <w:themeFontLang w:val="en-AU"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C77C9-E777-4F83-A99F-1CDC0A28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DA"/>
    <w:pPr>
      <w:spacing w:after="0" w:line="240" w:lineRule="auto"/>
    </w:pPr>
    <w:rPr>
      <w:rFonts w:ascii="Calibri" w:hAnsi="Calibri" w:cs="Calibri"/>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90DDA"/>
    <w:rPr>
      <w:color w:val="0000FF"/>
      <w:u w:val="single"/>
    </w:rPr>
  </w:style>
  <w:style w:type="character" w:customStyle="1" w:styleId="etapdatatag">
    <w:name w:val="etapdatatag"/>
    <w:basedOn w:val="DefaultParagraphFont"/>
    <w:rsid w:val="00990DDA"/>
  </w:style>
  <w:style w:type="character" w:customStyle="1" w:styleId="normaltextrun">
    <w:name w:val="normaltextrun"/>
    <w:basedOn w:val="DefaultParagraphFont"/>
    <w:rsid w:val="00990DDA"/>
  </w:style>
  <w:style w:type="character" w:customStyle="1" w:styleId="eop">
    <w:name w:val="eop"/>
    <w:basedOn w:val="DefaultParagraphFont"/>
    <w:rsid w:val="00990DDA"/>
  </w:style>
  <w:style w:type="character" w:customStyle="1" w:styleId="spellingerror">
    <w:name w:val="spellingerror"/>
    <w:basedOn w:val="DefaultParagraphFont"/>
    <w:rsid w:val="00990DDA"/>
  </w:style>
  <w:style w:type="character" w:styleId="Strong">
    <w:name w:val="Strong"/>
    <w:basedOn w:val="DefaultParagraphFont"/>
    <w:uiPriority w:val="22"/>
    <w:qFormat/>
    <w:rsid w:val="00990DDA"/>
    <w:rPr>
      <w:b/>
      <w:bCs/>
    </w:rPr>
  </w:style>
  <w:style w:type="character" w:styleId="Emphasis">
    <w:name w:val="Emphasis"/>
    <w:basedOn w:val="DefaultParagraphFont"/>
    <w:uiPriority w:val="20"/>
    <w:qFormat/>
    <w:rsid w:val="00990D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934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greenslade@shelterbox.org.au" TargetMode="External"/><Relationship Id="rId13" Type="http://schemas.openxmlformats.org/officeDocument/2006/relationships/hyperlink" Target="http://tracking.etapestry.com/t/37540996/1341567654/78741282/0/66460/?x=d17aca04" TargetMode="External"/><Relationship Id="rId18" Type="http://schemas.openxmlformats.org/officeDocument/2006/relationships/hyperlink" Target="http://tracking.etapestry.com/t/37540996/1341567654/79427331/0/66460/?x=471dd904" TargetMode="Externa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0.jpeg"/><Relationship Id="rId25" Type="http://schemas.openxmlformats.org/officeDocument/2006/relationships/hyperlink" Target="http://tracking.etapestry.com/t/37540996/1341567654/77355087/0/66460/?x=2ae00cbb" TargetMode="External"/><Relationship Id="rId33" Type="http://schemas.openxmlformats.org/officeDocument/2006/relationships/hyperlink" Target="http://tracking.etapestry.com/t/37540996/1341567654/74095158/0/66460/?x=e325e515"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twitter.com/" TargetMode="External"/><Relationship Id="rId1" Type="http://schemas.openxmlformats.org/officeDocument/2006/relationships/styles" Target="styles.xml"/><Relationship Id="rId6" Type="http://schemas.openxmlformats.org/officeDocument/2006/relationships/hyperlink" Target="http://tracking.etapestry.com/t/37540996/1341567654/80304683/0/66460/?x=8c1ec387" TargetMode="External"/><Relationship Id="rId11" Type="http://schemas.openxmlformats.org/officeDocument/2006/relationships/image" Target="media/image6.jpeg"/><Relationship Id="rId24" Type="http://schemas.openxmlformats.org/officeDocument/2006/relationships/hyperlink" Target="http://tracking.etapestry.com/t/37540996/1341567654/77355087/0/66460/?x=2ae00cbb" TargetMode="External"/><Relationship Id="rId32" Type="http://schemas.openxmlformats.org/officeDocument/2006/relationships/image" Target="media/image18.jpeg"/><Relationship Id="rId37" Type="http://schemas.openxmlformats.org/officeDocument/2006/relationships/hyperlink" Target="http://www.shelterboxaustralia.wordpress.com" TargetMode="External"/><Relationship Id="rId5" Type="http://schemas.openxmlformats.org/officeDocument/2006/relationships/image" Target="media/image2.jpeg"/><Relationship Id="rId15" Type="http://schemas.openxmlformats.org/officeDocument/2006/relationships/hyperlink" Target="mailto:sbaoffice@shelterbox.org.au" TargetMode="External"/><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hyperlink" Target="http://www.shelterboxaustralia.org.au" TargetMode="External"/><Relationship Id="rId10" Type="http://schemas.openxmlformats.org/officeDocument/2006/relationships/image" Target="media/image5.jpeg"/><Relationship Id="rId19" Type="http://schemas.openxmlformats.org/officeDocument/2006/relationships/hyperlink" Target="http://tracking.etapestry.com/t/37540996/1341567654/79427331/0/66460/?x=471dd904" TargetMode="External"/><Relationship Id="rId31" Type="http://schemas.openxmlformats.org/officeDocument/2006/relationships/hyperlink" Target="http://www.youtube.com/user/ShelterBoxUK?feature=g-all-u"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hyperlink" Target="https://www.facebook.com/shelterbox.australia" TargetMode="External"/><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1317</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van Waterschoot</dc:creator>
  <cp:keywords/>
  <dc:description/>
  <cp:lastModifiedBy>John van Waterschoot</cp:lastModifiedBy>
  <cp:revision>1</cp:revision>
  <dcterms:created xsi:type="dcterms:W3CDTF">2019-06-21T00:46:00Z</dcterms:created>
  <dcterms:modified xsi:type="dcterms:W3CDTF">2019-06-21T00:48:00Z</dcterms:modified>
</cp:coreProperties>
</file>