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  <w:r w:rsidRPr="00AF3ED1">
        <w:rPr>
          <w:rFonts w:ascii="Arial" w:hAnsi="Arial" w:cs="Arial"/>
          <w:b/>
          <w:sz w:val="24"/>
          <w:szCs w:val="24"/>
        </w:rPr>
        <w:t>Ethics Matter – Rotary</w:t>
      </w:r>
    </w:p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</w:p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  <w:r w:rsidRPr="00AF3ED1">
        <w:rPr>
          <w:rFonts w:ascii="Arial" w:hAnsi="Arial" w:cs="Arial"/>
          <w:b/>
          <w:sz w:val="24"/>
          <w:szCs w:val="24"/>
        </w:rPr>
        <w:t>Module 10</w:t>
      </w:r>
    </w:p>
    <w:p w:rsidR="00AF3ED1" w:rsidRPr="00AF3ED1" w:rsidRDefault="00AF3ED1" w:rsidP="00AF3ED1">
      <w:pPr>
        <w:jc w:val="center"/>
        <w:rPr>
          <w:rFonts w:ascii="Arial" w:hAnsi="Arial" w:cs="Arial"/>
          <w:i/>
          <w:sz w:val="24"/>
          <w:szCs w:val="24"/>
        </w:rPr>
      </w:pPr>
      <w:r w:rsidRPr="00AF3ED1">
        <w:rPr>
          <w:rFonts w:ascii="Arial" w:hAnsi="Arial" w:cs="Arial"/>
          <w:i/>
          <w:sz w:val="24"/>
          <w:szCs w:val="24"/>
        </w:rPr>
        <w:t>“Rotarians are very much more favourably disposed toward action than they are toward words”</w:t>
      </w:r>
    </w:p>
    <w:p w:rsidR="00AF3ED1" w:rsidRPr="00AF3ED1" w:rsidRDefault="00AF3ED1" w:rsidP="00AF3ED1">
      <w:pPr>
        <w:jc w:val="right"/>
        <w:rPr>
          <w:rFonts w:ascii="Arial" w:hAnsi="Arial" w:cs="Arial"/>
          <w:i/>
          <w:sz w:val="24"/>
          <w:szCs w:val="24"/>
        </w:rPr>
      </w:pPr>
      <w:r w:rsidRPr="00AF3ED1">
        <w:rPr>
          <w:rFonts w:ascii="Arial" w:hAnsi="Arial" w:cs="Arial"/>
          <w:i/>
          <w:sz w:val="24"/>
          <w:szCs w:val="24"/>
        </w:rPr>
        <w:t>Paul Harris</w:t>
      </w:r>
    </w:p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</w:p>
    <w:p w:rsidR="00AF3ED1" w:rsidRPr="00C23154" w:rsidRDefault="0048264B" w:rsidP="00AF3ED1">
      <w:pPr>
        <w:rPr>
          <w:rStyle w:val="Hyperlink"/>
          <w:rFonts w:ascii="Arial" w:hAnsi="Arial" w:cs="Arial"/>
          <w:b/>
          <w:color w:val="0070C0"/>
          <w:sz w:val="24"/>
          <w:szCs w:val="24"/>
        </w:rPr>
      </w:pPr>
      <w:hyperlink r:id="rId8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Ethical Questions – Ask Me – Tell Me</w:t>
        </w:r>
      </w:hyperlink>
    </w:p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</w:p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  <w:r w:rsidRPr="00AF3ED1">
        <w:rPr>
          <w:rFonts w:ascii="Arial" w:hAnsi="Arial" w:cs="Arial"/>
          <w:b/>
          <w:sz w:val="24"/>
          <w:szCs w:val="24"/>
        </w:rPr>
        <w:t>Hyperlinks – please click the text to connect with the Ethics Centre</w:t>
      </w:r>
    </w:p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9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Who Owns Space?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0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Is Life Something we have, or something we do?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1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Can one person make a difference?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2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How do you define fairness</w:t>
        </w:r>
      </w:hyperlink>
      <w:bookmarkStart w:id="0" w:name="_GoBack"/>
      <w:bookmarkEnd w:id="0"/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3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Can we measure wellbeing economically?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4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Where do you draw the line?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5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What do you think about Resilience?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6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Who do you “punch up” to?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7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How much are your ethics worth to you?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8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Impact is a dangerous word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19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Should we return to pre COVID-19 life?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0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Can you make a good decision when fearful?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1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Will remote working become the norm?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2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What does it take to lead in a crisis?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3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Can teams preform in high uncertainty?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4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Are parents ready to be teachers?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5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Can we find meaning in isolation?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6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Are we brutish by nature?</w:t>
        </w:r>
      </w:hyperlink>
    </w:p>
    <w:p w:rsidR="00AF3ED1" w:rsidRPr="00C23154" w:rsidRDefault="0048264B" w:rsidP="00AF3E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hyperlink r:id="rId27" w:history="1">
        <w:r w:rsidR="00AF3ED1" w:rsidRPr="00C23154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Is fear the true pandemic?</w:t>
        </w:r>
      </w:hyperlink>
    </w:p>
    <w:p w:rsidR="00AF3ED1" w:rsidRPr="00AF3ED1" w:rsidRDefault="00AF3ED1" w:rsidP="00AF3ED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F3ED1" w:rsidRPr="00AF3ED1" w:rsidRDefault="00AF3ED1" w:rsidP="00AF3ED1">
      <w:pPr>
        <w:rPr>
          <w:rFonts w:ascii="Arial" w:hAnsi="Arial" w:cs="Arial"/>
          <w:b/>
          <w:sz w:val="24"/>
          <w:szCs w:val="24"/>
        </w:rPr>
      </w:pPr>
      <w:r w:rsidRPr="00AF3ED1">
        <w:rPr>
          <w:rFonts w:ascii="Arial" w:hAnsi="Arial" w:cs="Arial"/>
          <w:b/>
          <w:sz w:val="24"/>
          <w:szCs w:val="24"/>
        </w:rPr>
        <w:t>What Do You Think?</w:t>
      </w:r>
    </w:p>
    <w:p w:rsidR="00AF3ED1" w:rsidRPr="00AF3ED1" w:rsidRDefault="00AF3ED1" w:rsidP="00AF3ED1">
      <w:pPr>
        <w:rPr>
          <w:rFonts w:ascii="Arial" w:hAnsi="Arial" w:cs="Arial"/>
          <w:sz w:val="24"/>
          <w:szCs w:val="24"/>
        </w:rPr>
      </w:pPr>
    </w:p>
    <w:p w:rsidR="00AF3ED1" w:rsidRPr="00AF3ED1" w:rsidRDefault="00AF3ED1" w:rsidP="00AF3ED1">
      <w:pPr>
        <w:rPr>
          <w:rFonts w:ascii="Arial" w:eastAsiaTheme="minorEastAsia" w:hAnsi="Arial" w:cs="Arial"/>
          <w:b/>
          <w:bCs/>
          <w:i/>
          <w:iCs/>
          <w:noProof/>
          <w:sz w:val="24"/>
          <w:szCs w:val="24"/>
          <w:lang w:val="en-US" w:eastAsia="en-AU"/>
        </w:rPr>
      </w:pPr>
      <w:bookmarkStart w:id="1" w:name="_MailAutoSig"/>
      <w:r w:rsidRPr="00AF3ED1">
        <w:rPr>
          <w:rFonts w:ascii="Arial" w:eastAsiaTheme="minorEastAsia" w:hAnsi="Arial" w:cs="Arial"/>
          <w:b/>
          <w:bCs/>
          <w:i/>
          <w:iCs/>
          <w:noProof/>
          <w:sz w:val="24"/>
          <w:szCs w:val="24"/>
          <w:lang w:val="en-US" w:eastAsia="en-AU"/>
        </w:rPr>
        <w:t>Paul Rogers</w:t>
      </w:r>
    </w:p>
    <w:p w:rsidR="00AF3ED1" w:rsidRPr="00AF3ED1" w:rsidRDefault="00AF3ED1" w:rsidP="00AF3ED1">
      <w:pPr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</w:pPr>
      <w:r w:rsidRPr="00AF3ED1"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  <w:t>Membership &amp; Public Image Director (2020-2021)</w:t>
      </w:r>
    </w:p>
    <w:p w:rsidR="00AF3ED1" w:rsidRPr="00AF3ED1" w:rsidRDefault="00AF3ED1" w:rsidP="00AF3ED1">
      <w:pPr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</w:pPr>
      <w:r w:rsidRPr="00AF3ED1"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  <w:t>Immediate Past President (2019-2020)</w:t>
      </w:r>
    </w:p>
    <w:p w:rsidR="00AF3ED1" w:rsidRPr="00AF3ED1" w:rsidRDefault="00AF3ED1" w:rsidP="00AF3ED1">
      <w:pPr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</w:pPr>
      <w:r w:rsidRPr="00AF3ED1"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  <w:t>Professional Ethics Chair District 9685 (2019-2021)</w:t>
      </w:r>
    </w:p>
    <w:p w:rsidR="00AF3ED1" w:rsidRPr="00AF3ED1" w:rsidRDefault="00AF3ED1" w:rsidP="00AF3ED1">
      <w:pPr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</w:pPr>
      <w:r w:rsidRPr="00AF3ED1">
        <w:rPr>
          <w:rFonts w:ascii="Arial" w:eastAsiaTheme="minorEastAsia" w:hAnsi="Arial" w:cs="Arial"/>
          <w:b/>
          <w:bCs/>
          <w:noProof/>
          <w:sz w:val="24"/>
          <w:szCs w:val="24"/>
          <w:lang w:val="en-US" w:eastAsia="en-AU"/>
        </w:rPr>
        <w:t>Kurrajong North Richmond Rotary Club Inc.</w:t>
      </w:r>
    </w:p>
    <w:p w:rsidR="00AF3ED1" w:rsidRPr="00AF3ED1" w:rsidRDefault="00AF3ED1" w:rsidP="00AF3ED1">
      <w:pPr>
        <w:rPr>
          <w:rFonts w:ascii="Arial" w:eastAsiaTheme="minorEastAsia" w:hAnsi="Arial" w:cs="Arial"/>
          <w:b/>
          <w:bCs/>
          <w:i/>
          <w:iCs/>
          <w:noProof/>
          <w:sz w:val="24"/>
          <w:szCs w:val="24"/>
          <w:lang w:val="en-US" w:eastAsia="en-AU"/>
        </w:rPr>
      </w:pPr>
      <w:r w:rsidRPr="00AF3ED1">
        <w:rPr>
          <w:rFonts w:ascii="Arial" w:eastAsiaTheme="minorEastAsia" w:hAnsi="Arial" w:cs="Arial"/>
          <w:noProof/>
          <w:sz w:val="24"/>
          <w:szCs w:val="24"/>
          <w:lang w:eastAsia="en-AU"/>
        </w:rPr>
        <w:t>LL.B.,LL.M.,LL.M.,MAppSc.,AWM.,WSUCF.,PHF.,DSA.</w:t>
      </w:r>
    </w:p>
    <w:p w:rsidR="00AF3ED1" w:rsidRPr="00AF3ED1" w:rsidRDefault="00AF3ED1" w:rsidP="00AF3ED1">
      <w:pPr>
        <w:rPr>
          <w:rFonts w:ascii="Arial" w:eastAsiaTheme="minorEastAsia" w:hAnsi="Arial" w:cs="Arial"/>
          <w:noProof/>
          <w:sz w:val="24"/>
          <w:szCs w:val="24"/>
          <w:lang w:eastAsia="en-AU"/>
        </w:rPr>
      </w:pPr>
      <w:r w:rsidRPr="00AF3ED1">
        <w:rPr>
          <w:rFonts w:ascii="Arial" w:eastAsiaTheme="minorEastAsia" w:hAnsi="Arial" w:cs="Arial"/>
          <w:noProof/>
          <w:sz w:val="24"/>
          <w:szCs w:val="24"/>
          <w:lang w:val="en-US" w:eastAsia="en-AU"/>
        </w:rPr>
        <w:t xml:space="preserve">M: 0410-531-314 E: </w:t>
      </w:r>
      <w:hyperlink r:id="rId28" w:history="1">
        <w:r w:rsidRPr="00AF3ED1">
          <w:rPr>
            <w:rStyle w:val="Hyperlink"/>
            <w:rFonts w:ascii="Arial" w:eastAsiaTheme="minorEastAsia" w:hAnsi="Arial" w:cs="Arial"/>
            <w:noProof/>
            <w:color w:val="auto"/>
            <w:sz w:val="24"/>
            <w:szCs w:val="24"/>
            <w:lang w:val="en-US" w:eastAsia="en-AU"/>
          </w:rPr>
          <w:t>p.rogers54@internode.on.net</w:t>
        </w:r>
      </w:hyperlink>
    </w:p>
    <w:p w:rsidR="00AF3ED1" w:rsidRPr="00AF3ED1" w:rsidRDefault="00AF3ED1" w:rsidP="00AF3ED1">
      <w:pPr>
        <w:rPr>
          <w:rFonts w:ascii="Arial" w:eastAsiaTheme="minorEastAsia" w:hAnsi="Arial" w:cs="Arial"/>
          <w:noProof/>
          <w:sz w:val="24"/>
          <w:szCs w:val="24"/>
          <w:lang w:eastAsia="en-AU"/>
        </w:rPr>
      </w:pPr>
    </w:p>
    <w:p w:rsidR="00D7037E" w:rsidRPr="00AF3ED1" w:rsidRDefault="00AF3ED1">
      <w:pPr>
        <w:rPr>
          <w:rFonts w:ascii="Arial" w:hAnsi="Arial" w:cs="Arial"/>
          <w:sz w:val="24"/>
          <w:szCs w:val="24"/>
        </w:rPr>
      </w:pPr>
      <w:r w:rsidRPr="00AF3ED1">
        <w:rPr>
          <w:rFonts w:ascii="Arial" w:eastAsiaTheme="minorEastAsia" w:hAnsi="Arial" w:cs="Arial"/>
          <w:noProof/>
          <w:sz w:val="24"/>
          <w:szCs w:val="24"/>
          <w:lang w:eastAsia="en-AU"/>
        </w:rPr>
        <w:drawing>
          <wp:inline distT="0" distB="0" distL="0" distR="0" wp14:anchorId="657B4755" wp14:editId="456C6936">
            <wp:extent cx="1416050" cy="196850"/>
            <wp:effectExtent l="0" t="0" r="0" b="0"/>
            <wp:docPr id="1" name="Picture 1" descr="cid:image002.png@01D6810A.B3234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6810A.B3234EE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7037E" w:rsidRPr="00AF3ED1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4B" w:rsidRDefault="0048264B">
      <w:r>
        <w:separator/>
      </w:r>
    </w:p>
  </w:endnote>
  <w:endnote w:type="continuationSeparator" w:id="0">
    <w:p w:rsidR="0048264B" w:rsidRDefault="0048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11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CC7" w:rsidRDefault="00AF3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CC7" w:rsidRDefault="0048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4B" w:rsidRDefault="0048264B">
      <w:r>
        <w:separator/>
      </w:r>
    </w:p>
  </w:footnote>
  <w:footnote w:type="continuationSeparator" w:id="0">
    <w:p w:rsidR="0048264B" w:rsidRDefault="0048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855"/>
    <w:multiLevelType w:val="hybridMultilevel"/>
    <w:tmpl w:val="653ABC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1"/>
    <w:rsid w:val="002F0CC5"/>
    <w:rsid w:val="0048264B"/>
    <w:rsid w:val="00AF3ED1"/>
    <w:rsid w:val="00C23154"/>
    <w:rsid w:val="00D7037E"/>
    <w:rsid w:val="00F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E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3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D1"/>
  </w:style>
  <w:style w:type="paragraph" w:styleId="BalloonText">
    <w:name w:val="Balloon Text"/>
    <w:basedOn w:val="Normal"/>
    <w:link w:val="BalloonTextChar"/>
    <w:uiPriority w:val="99"/>
    <w:semiHidden/>
    <w:unhideWhenUsed/>
    <w:rsid w:val="00AF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E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3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D1"/>
  </w:style>
  <w:style w:type="paragraph" w:styleId="BalloonText">
    <w:name w:val="Balloon Text"/>
    <w:basedOn w:val="Normal"/>
    <w:link w:val="BalloonTextChar"/>
    <w:uiPriority w:val="99"/>
    <w:semiHidden/>
    <w:unhideWhenUsed/>
    <w:rsid w:val="00AF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org.au/knowledge/daily-ethical-questions/" TargetMode="External"/><Relationship Id="rId13" Type="http://schemas.openxmlformats.org/officeDocument/2006/relationships/hyperlink" Target="https://ethics.org.au/to-deal-with-this-crisis-we-need-to-talk-about-ethics-not-economics/" TargetMode="External"/><Relationship Id="rId18" Type="http://schemas.openxmlformats.org/officeDocument/2006/relationships/hyperlink" Target="https://ethics.org.au/education-is-more-than-an-employment-outcome/" TargetMode="External"/><Relationship Id="rId26" Type="http://schemas.openxmlformats.org/officeDocument/2006/relationships/hyperlink" Target="https://ethics.org.au/there-is-something-very-revealing-about-toiletpapergat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thics.org.au/moving-work-on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hics.org.au/whose-home-and-whos-home/" TargetMode="External"/><Relationship Id="rId17" Type="http://schemas.openxmlformats.org/officeDocument/2006/relationships/hyperlink" Target="https://ethics.org.au/the-dilemma-of-ethical-consumption-how-much-are-your-ethics-worth-to-you/" TargetMode="External"/><Relationship Id="rId25" Type="http://schemas.openxmlformats.org/officeDocument/2006/relationships/hyperlink" Target="https://ethics.org.au/how-to-deal-with-people-who-arent-doing-their-bit-to-flatten-the-cur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hics.org.au/punching-up-who-does-it-serve/" TargetMode="External"/><Relationship Id="rId20" Type="http://schemas.openxmlformats.org/officeDocument/2006/relationships/hyperlink" Target="https://ethics.org.au/moral-fatigue-and-decision-making/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thics.org.au/whats-the-use-in-trying/" TargetMode="External"/><Relationship Id="rId24" Type="http://schemas.openxmlformats.org/officeDocument/2006/relationships/hyperlink" Target="https://ethics.org.au/this-isnt-home-schooling-its-crisis-schoolin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thics.org.au/it-takes-a-village-to-raise-resilience/" TargetMode="External"/><Relationship Id="rId23" Type="http://schemas.openxmlformats.org/officeDocument/2006/relationships/hyperlink" Target="https://ethics.org.au/navigating-a-workforce-through-stressful-times/" TargetMode="External"/><Relationship Id="rId28" Type="http://schemas.openxmlformats.org/officeDocument/2006/relationships/hyperlink" Target="mailto:p.rogers54@internode.on.net" TargetMode="External"/><Relationship Id="rId10" Type="http://schemas.openxmlformats.org/officeDocument/2006/relationships/hyperlink" Target="https://ethics.org.au/living-well-or-comfortably-waiting-to-die/" TargetMode="External"/><Relationship Id="rId19" Type="http://schemas.openxmlformats.org/officeDocument/2006/relationships/hyperlink" Target="https://ethics.org.au/moving-ahead-means-letting-go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hics.org.au/space-the-final-ethical-frontier/" TargetMode="External"/><Relationship Id="rId14" Type="http://schemas.openxmlformats.org/officeDocument/2006/relationships/hyperlink" Target="https://ethics.org.au/the-sticky-ethics-of-protests-and-pandemics/" TargetMode="External"/><Relationship Id="rId22" Type="http://schemas.openxmlformats.org/officeDocument/2006/relationships/hyperlink" Target="https://ethics.org.au/ethical-leadership-in-a-crisis/" TargetMode="External"/><Relationship Id="rId27" Type="http://schemas.openxmlformats.org/officeDocument/2006/relationships/hyperlink" Target="https://ethics.org.au/ethics-in-a-time-of-coronaviru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Marilyn</cp:lastModifiedBy>
  <cp:revision>3</cp:revision>
  <dcterms:created xsi:type="dcterms:W3CDTF">2020-11-24T22:44:00Z</dcterms:created>
  <dcterms:modified xsi:type="dcterms:W3CDTF">2020-11-25T07:07:00Z</dcterms:modified>
</cp:coreProperties>
</file>