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32B8" w:rsidRDefault="005D2CF0">
      <w:bookmarkStart w:id="0" w:name="_GoBack"/>
      <w:bookmarkEnd w:id="0"/>
      <w:r w:rsidRPr="005D2CF0">
        <w:rPr>
          <w:noProof/>
          <w:lang w:eastAsia="en-AU"/>
        </w:rPr>
        <w:drawing>
          <wp:inline distT="0" distB="0" distL="0" distR="0">
            <wp:extent cx="5715000" cy="8572500"/>
            <wp:effectExtent l="0" t="0" r="0" b="0"/>
            <wp:docPr id="1" name="Picture 1" descr="C:\Users\User\AppData\Local\Microsoft\Windows\INetCache\Content.Outlook\5UJB2IMC\Changeover dinn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AppData\Local\Microsoft\Windows\INetCache\Content.Outlook\5UJB2IMC\Changeover dinner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857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D32B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CF0"/>
    <w:rsid w:val="002E09E8"/>
    <w:rsid w:val="003D32B8"/>
    <w:rsid w:val="005D2C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E09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E09E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E09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E09E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Salvation Army Southern Territory Australia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Ray Welsford</dc:creator>
  <cp:lastModifiedBy>ITS</cp:lastModifiedBy>
  <cp:revision>2</cp:revision>
  <dcterms:created xsi:type="dcterms:W3CDTF">2018-06-04T23:41:00Z</dcterms:created>
  <dcterms:modified xsi:type="dcterms:W3CDTF">2018-06-04T23:41:00Z</dcterms:modified>
</cp:coreProperties>
</file>