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155A2" w14:paraId="24F3F80C" w14:textId="77777777" w:rsidTr="008155A2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55A2" w14:paraId="67D6C3E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50A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  <w:gridCol w:w="6600"/>
                  </w:tblGrid>
                  <w:tr w:rsidR="008155A2" w14:paraId="30F90387" w14:textId="77777777">
                    <w:trPr>
                      <w:tblCellSpacing w:w="0" w:type="dxa"/>
                    </w:trPr>
                    <w:tc>
                      <w:tcPr>
                        <w:tcW w:w="2400" w:type="dxa"/>
                        <w:shd w:val="clear" w:color="auto" w:fill="0050A2"/>
                        <w:vAlign w:val="center"/>
                        <w:hideMark/>
                      </w:tcPr>
                      <w:p w14:paraId="75CDAAFC" w14:textId="77777777" w:rsidR="008155A2" w:rsidRDefault="008155A2">
                        <w:pPr>
                          <w:jc w:val="center"/>
                          <w:rPr>
                            <w:rFonts w:eastAsia="Times New Roman"/>
                            <w:color w:val="4D4D4D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832C76"/>
                          </w:rPr>
                          <w:drawing>
                            <wp:inline distT="0" distB="0" distL="0" distR="0" wp14:anchorId="1A6FD186" wp14:editId="4EC5D35A">
                              <wp:extent cx="1212850" cy="444500"/>
                              <wp:effectExtent l="0" t="0" r="6350" b="0"/>
                              <wp:docPr id="2" name="Picture 2" descr="http://rotary.msgfocus.com/files/amf_highroad_solution/workspace_21/newsletter_images/Rotary_new_log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rotary.msgfocus.com/files/amf_highroad_solution/workspace_21/newsletter_images/Rotary_new_logo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2850" cy="444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0050A2"/>
                        <w:tcMar>
                          <w:top w:w="375" w:type="dxa"/>
                          <w:left w:w="0" w:type="dxa"/>
                          <w:bottom w:w="375" w:type="dxa"/>
                          <w:right w:w="300" w:type="dxa"/>
                        </w:tcMar>
                        <w:vAlign w:val="center"/>
                        <w:hideMark/>
                      </w:tcPr>
                      <w:p w14:paraId="6E2588AB" w14:textId="77777777" w:rsidR="008155A2" w:rsidRDefault="008155A2">
                        <w:pPr>
                          <w:jc w:val="right"/>
                          <w:rPr>
                            <w:rFonts w:ascii="Arial" w:eastAsia="Times New Roman" w:hAnsi="Arial" w:cs="Arial"/>
                            <w:color w:val="FFFFFF"/>
                            <w:sz w:val="45"/>
                            <w:szCs w:val="4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FFFFFF"/>
                            <w:sz w:val="45"/>
                            <w:szCs w:val="45"/>
                          </w:rPr>
                          <w:t>Rotary Leader</w:t>
                        </w:r>
                      </w:p>
                    </w:tc>
                  </w:tr>
                </w:tbl>
                <w:p w14:paraId="5C09322D" w14:textId="77777777" w:rsidR="008155A2" w:rsidRDefault="008155A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5269A23" w14:textId="77777777" w:rsidR="008155A2" w:rsidRDefault="008155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5A2" w14:paraId="2AE37494" w14:textId="77777777" w:rsidTr="008155A2">
        <w:trPr>
          <w:tblCellSpacing w:w="0" w:type="dxa"/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6750"/>
            </w:tblGrid>
            <w:tr w:rsidR="008155A2" w14:paraId="6398FE4A" w14:textId="77777777">
              <w:trPr>
                <w:tblCellSpacing w:w="0" w:type="dxa"/>
                <w:jc w:val="center"/>
              </w:trPr>
              <w:tc>
                <w:tcPr>
                  <w:tcW w:w="2250" w:type="dxa"/>
                  <w:vAlign w:val="center"/>
                  <w:hideMark/>
                </w:tcPr>
                <w:p w14:paraId="3E7FBB34" w14:textId="77777777" w:rsidR="008155A2" w:rsidRDefault="008155A2">
                  <w:pPr>
                    <w:rPr>
                      <w:rFonts w:eastAsia="Times New Roman"/>
                      <w:color w:val="00437A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color w:val="00437A"/>
                      <w:sz w:val="21"/>
                      <w:szCs w:val="21"/>
                    </w:rPr>
                    <w:t>November 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3D815F" w14:textId="77777777" w:rsidR="008155A2" w:rsidRDefault="008155A2">
                  <w:pPr>
                    <w:jc w:val="right"/>
                    <w:rPr>
                      <w:rFonts w:eastAsia="Times New Roman"/>
                      <w:color w:val="00437A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color w:val="00437A"/>
                      <w:sz w:val="21"/>
                      <w:szCs w:val="21"/>
                    </w:rPr>
                    <w:t>Helping club and district leaders achieve success</w:t>
                  </w:r>
                </w:p>
              </w:tc>
            </w:tr>
          </w:tbl>
          <w:p w14:paraId="7F60427B" w14:textId="77777777" w:rsidR="008155A2" w:rsidRDefault="008155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5A2" w14:paraId="5D1182D9" w14:textId="77777777" w:rsidTr="008155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55A2" w14:paraId="4A19E4E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2FC0A09" w14:textId="77777777" w:rsidR="008155A2" w:rsidRDefault="008155A2">
                  <w:pPr>
                    <w:rPr>
                      <w:rFonts w:eastAsia="Times New Roman"/>
                      <w:color w:val="4D4D4D"/>
                    </w:rPr>
                  </w:pPr>
                  <w:r>
                    <w:rPr>
                      <w:rFonts w:eastAsia="Times New Roman"/>
                      <w:noProof/>
                      <w:color w:val="832C76"/>
                    </w:rPr>
                    <w:drawing>
                      <wp:inline distT="0" distB="0" distL="0" distR="0" wp14:anchorId="1649FD16" wp14:editId="2F7F0338">
                        <wp:extent cx="5715000" cy="3810000"/>
                        <wp:effectExtent l="0" t="0" r="0" b="0"/>
                        <wp:docPr id="1" name="Picture 1" descr="http://rotary.msgfocus.com/i/amf_highroad_solution/project_646/NOV18Leader_Adestra_en.jpg?size=600x0&amp;w=BqffoXDNq2f7uHwMKqlCxz9-gv20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rotary.msgfocus.com/i/amf_highroad_solution/project_646/NOV18Leader_Adestra_en.jpg?size=600x0&amp;w=BqffoXDNq2f7uHwMKqlCxz9-gv20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381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155A2" w14:paraId="0665928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10" w:type="dxa"/>
                    <w:left w:w="210" w:type="dxa"/>
                    <w:bottom w:w="210" w:type="dxa"/>
                    <w:right w:w="210" w:type="dxa"/>
                  </w:tcMar>
                  <w:hideMark/>
                </w:tcPr>
                <w:p w14:paraId="5E6FE9B4" w14:textId="77777777" w:rsidR="008155A2" w:rsidRDefault="008155A2">
                  <w:pPr>
                    <w:spacing w:line="390" w:lineRule="exact"/>
                    <w:rPr>
                      <w:rFonts w:ascii="Arial" w:eastAsia="Times New Roman" w:hAnsi="Arial" w:cs="Arial"/>
                      <w:color w:val="333333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7"/>
                      <w:szCs w:val="27"/>
                    </w:rPr>
                    <w:t>IT'S ALL ABOUT THE DONOR</w:t>
                  </w:r>
                </w:p>
              </w:tc>
            </w:tr>
            <w:tr w:rsidR="008155A2" w14:paraId="52D3B1D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210" w:type="dxa"/>
                    <w:bottom w:w="210" w:type="dxa"/>
                    <w:right w:w="210" w:type="dxa"/>
                  </w:tcMar>
                  <w:hideMark/>
                </w:tcPr>
                <w:p w14:paraId="01B333B7" w14:textId="77777777" w:rsidR="008155A2" w:rsidRDefault="008155A2">
                  <w:pPr>
                    <w:spacing w:line="330" w:lineRule="exac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When it comes to cultivating major gifts, finding a donor's passion is paramount. Experts from the Major Gifts Initiative Oversight Team share their tips for working with donors in this month's cover story for Rotary Foundation Month.</w:t>
                  </w:r>
                </w:p>
              </w:tc>
            </w:tr>
            <w:tr w:rsidR="008155A2" w14:paraId="37F728A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210" w:type="dxa"/>
                    <w:bottom w:w="210" w:type="dxa"/>
                    <w:right w:w="21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8155A2" w14:paraId="6FF29562" w14:textId="77777777">
                    <w:trPr>
                      <w:trHeight w:val="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E59A3EE" w14:textId="77777777" w:rsidR="008155A2" w:rsidRDefault="008155A2">
                        <w:pP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859CC15" w14:textId="77777777" w:rsidR="008155A2" w:rsidRDefault="008155A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FDF8582" w14:textId="77777777" w:rsidR="008155A2" w:rsidRDefault="008155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5A2" w14:paraId="282B96C5" w14:textId="77777777" w:rsidTr="008155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55A2" w14:paraId="3FD9BA34" w14:textId="77777777">
              <w:trPr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tcMar>
                    <w:top w:w="210" w:type="dxa"/>
                    <w:left w:w="210" w:type="dxa"/>
                    <w:bottom w:w="240" w:type="dxa"/>
                    <w:right w:w="21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7"/>
                    <w:gridCol w:w="222"/>
                    <w:gridCol w:w="4191"/>
                  </w:tblGrid>
                  <w:tr w:rsidR="008155A2" w14:paraId="318A8A23" w14:textId="77777777">
                    <w:trPr>
                      <w:tblCellSpacing w:w="0" w:type="dxa"/>
                    </w:trPr>
                    <w:tc>
                      <w:tcPr>
                        <w:tcW w:w="4440" w:type="dxa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67"/>
                        </w:tblGrid>
                        <w:tr w:rsidR="008155A2" w14:paraId="36B3149C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3D5A8A3" w14:textId="77777777" w:rsidR="008155A2" w:rsidRDefault="008155A2">
                              <w:pPr>
                                <w:spacing w:line="390" w:lineRule="exact"/>
                                <w:rPr>
                                  <w:rFonts w:ascii="Arial" w:eastAsia="Times New Roman" w:hAnsi="Arial" w:cs="Arial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7"/>
                                  <w:szCs w:val="27"/>
                                </w:rPr>
                                <w:t>PEACE</w:t>
                              </w:r>
                            </w:p>
                          </w:tc>
                        </w:tr>
                        <w:tr w:rsidR="008155A2" w14:paraId="6CE25225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F2A82A3" w14:textId="77777777" w:rsidR="008155A2" w:rsidRDefault="008155A2">
                              <w:pPr>
                                <w:spacing w:line="330" w:lineRule="exac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Three ways you can build peace with the new Rotary Peace Academy.</w:t>
                              </w:r>
                            </w:p>
                          </w:tc>
                        </w:tr>
                        <w:tr w:rsidR="008155A2" w14:paraId="6EE1F5B4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25"/>
                              </w:tblGrid>
                              <w:tr w:rsidR="008155A2" w14:paraId="6A9DA849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25"/>
                                    </w:tblGrid>
                                    <w:tr w:rsidR="008155A2" w14:paraId="7436474F" w14:textId="77777777">
                                      <w:trPr>
                                        <w:trHeight w:val="42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625" w:type="dxa"/>
                                          <w:shd w:val="clear" w:color="auto" w:fill="0050A2"/>
                                          <w:vAlign w:val="center"/>
                                          <w:hideMark/>
                                        </w:tcPr>
                                        <w:p w14:paraId="417658B7" w14:textId="77777777" w:rsidR="008155A2" w:rsidRDefault="008155A2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pacing w:val="1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7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pacing w:val="15"/>
                                                <w:sz w:val="21"/>
                                                <w:szCs w:val="21"/>
                                              </w:rPr>
                                              <w:t xml:space="preserve">READ MORE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615A91F1" w14:textId="77777777" w:rsidR="008155A2" w:rsidRDefault="008155A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D4DDB47" w14:textId="77777777" w:rsidR="008155A2" w:rsidRDefault="008155A2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D9BDC18" w14:textId="77777777" w:rsidR="008155A2" w:rsidRDefault="008155A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vAlign w:val="center"/>
                        <w:hideMark/>
                      </w:tcPr>
                      <w:p w14:paraId="0F577F88" w14:textId="77777777" w:rsidR="008155A2" w:rsidRDefault="008155A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40" w:type="dxa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91"/>
                        </w:tblGrid>
                        <w:tr w:rsidR="008155A2" w14:paraId="42F73DEA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AC42CCB" w14:textId="77777777" w:rsidR="008155A2" w:rsidRDefault="008155A2">
                              <w:pPr>
                                <w:spacing w:line="390" w:lineRule="exact"/>
                                <w:rPr>
                                  <w:rFonts w:ascii="Arial" w:eastAsia="Times New Roman" w:hAnsi="Arial" w:cs="Arial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7"/>
                                  <w:szCs w:val="27"/>
                                </w:rPr>
                                <w:t>DISTRICT CORNER</w:t>
                              </w:r>
                            </w:p>
                          </w:tc>
                        </w:tr>
                        <w:tr w:rsidR="008155A2" w14:paraId="36D28501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20F0F81" w14:textId="77777777" w:rsidR="008155A2" w:rsidRDefault="008155A2">
                              <w:pPr>
                                <w:spacing w:line="330" w:lineRule="exac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How to work with Rotaractors on a project.</w:t>
                              </w:r>
                            </w:p>
                          </w:tc>
                        </w:tr>
                        <w:tr w:rsidR="008155A2" w14:paraId="783F97AA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25"/>
                              </w:tblGrid>
                              <w:tr w:rsidR="008155A2" w14:paraId="27378854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25"/>
                                    </w:tblGrid>
                                    <w:tr w:rsidR="008155A2" w14:paraId="108AFB15" w14:textId="77777777">
                                      <w:trPr>
                                        <w:trHeight w:val="42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625" w:type="dxa"/>
                                          <w:shd w:val="clear" w:color="auto" w:fill="0050A2"/>
                                          <w:vAlign w:val="center"/>
                                          <w:hideMark/>
                                        </w:tcPr>
                                        <w:p w14:paraId="45455998" w14:textId="77777777" w:rsidR="008155A2" w:rsidRDefault="008155A2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pacing w:val="1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8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pacing w:val="15"/>
                                                <w:sz w:val="21"/>
                                                <w:szCs w:val="21"/>
                                              </w:rPr>
                                              <w:t xml:space="preserve">READ MORE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3ECF0675" w14:textId="77777777" w:rsidR="008155A2" w:rsidRDefault="008155A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875BF7B" w14:textId="77777777" w:rsidR="008155A2" w:rsidRDefault="008155A2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AAA47A0" w14:textId="77777777" w:rsidR="008155A2" w:rsidRDefault="008155A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AE21F5B" w14:textId="77777777" w:rsidR="008155A2" w:rsidRDefault="008155A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EC9360F" w14:textId="77777777" w:rsidR="008155A2" w:rsidRDefault="008155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5A2" w14:paraId="756BE5B4" w14:textId="77777777" w:rsidTr="008155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6600"/>
              <w:gridCol w:w="1200"/>
            </w:tblGrid>
            <w:tr w:rsidR="008155A2" w14:paraId="25484B71" w14:textId="77777777">
              <w:trPr>
                <w:tblCellSpacing w:w="0" w:type="dxa"/>
              </w:trPr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14:paraId="2B43DBAF" w14:textId="77777777" w:rsidR="008155A2" w:rsidRDefault="008155A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00" w:type="dxa"/>
                      <w:left w:w="100" w:type="dxa"/>
                      <w:bottom w:w="100" w:type="dxa"/>
                      <w:right w:w="1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0"/>
                  </w:tblGrid>
                  <w:tr w:rsidR="008155A2" w14:paraId="38D7A80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654F936D" w14:textId="77777777" w:rsidR="008155A2" w:rsidRDefault="008155A2">
                        <w:pPr>
                          <w:pStyle w:val="NormalWeb"/>
                          <w:spacing w:line="330" w:lineRule="atLeast"/>
                          <w:jc w:val="center"/>
                          <w:rPr>
                            <w:rFonts w:ascii="Arial" w:hAnsi="Arial" w:cs="Arial"/>
                            <w:color w:val="98AAD2"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98AAD2"/>
                            <w:sz w:val="18"/>
                            <w:szCs w:val="18"/>
                          </w:rPr>
                          <w:t xml:space="preserve">© Rotary International </w:t>
                        </w:r>
                        <w:r>
                          <w:rPr>
                            <w:rFonts w:ascii="Arial" w:hAnsi="Arial" w:cs="Arial"/>
                            <w:color w:val="98AAD2"/>
                            <w:sz w:val="18"/>
                            <w:szCs w:val="18"/>
                          </w:rPr>
                          <w:br/>
                          <w:t xml:space="preserve">One Rotary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98AAD2"/>
                            <w:sz w:val="18"/>
                            <w:szCs w:val="18"/>
                          </w:rPr>
                          <w:t>Center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98AAD2"/>
                            <w:sz w:val="18"/>
                            <w:szCs w:val="18"/>
                          </w:rPr>
                          <w:t xml:space="preserve">, 1560 Sherman Ave., Evanston, IL 60201-3698, USA </w:t>
                        </w:r>
                      </w:p>
                    </w:tc>
                  </w:tr>
                </w:tbl>
                <w:p w14:paraId="445699F8" w14:textId="77777777" w:rsidR="008155A2" w:rsidRDefault="008155A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14:paraId="495D8F1E" w14:textId="77777777" w:rsidR="008155A2" w:rsidRDefault="008155A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</w:tbl>
          <w:p w14:paraId="6182E3D9" w14:textId="77777777" w:rsidR="008155A2" w:rsidRDefault="008155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7581D7B" w14:textId="77777777" w:rsidR="001F6348" w:rsidRDefault="001F6348"/>
    <w:sectPr w:rsidR="001F63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A2"/>
    <w:rsid w:val="001F6348"/>
    <w:rsid w:val="0081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CC5B9"/>
  <w15:chartTrackingRefBased/>
  <w15:docId w15:val="{6B248727-6328-437D-AD04-C515D7BC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5A2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55A2"/>
    <w:rPr>
      <w:strike w:val="0"/>
      <w:dstrike w:val="0"/>
      <w:color w:val="832C7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155A2"/>
    <w:pPr>
      <w:spacing w:after="100" w:afterAutospacing="1"/>
    </w:pPr>
  </w:style>
  <w:style w:type="character" w:styleId="Strong">
    <w:name w:val="Strong"/>
    <w:basedOn w:val="DefaultParagraphFont"/>
    <w:uiPriority w:val="22"/>
    <w:qFormat/>
    <w:rsid w:val="008155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.msgfocus.com/c/13vwg9mWtwv05LRuUj0tp2CkU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otary.msgfocus.com/c/13vwg1AdOHkv8kNWL9soSDQ2z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rotary.msgfocus.com/c/13vwfTNv9Sa0aTKoBZUkmf3Ked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Lees</dc:creator>
  <cp:keywords/>
  <dc:description/>
  <cp:lastModifiedBy>Marie-louise Lees</cp:lastModifiedBy>
  <cp:revision>1</cp:revision>
  <dcterms:created xsi:type="dcterms:W3CDTF">2018-11-27T07:10:00Z</dcterms:created>
  <dcterms:modified xsi:type="dcterms:W3CDTF">2018-11-27T07:10:00Z</dcterms:modified>
</cp:coreProperties>
</file>